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87B" w:rsidRPr="0018287B" w:rsidRDefault="0018287B" w:rsidP="0018287B">
      <w:pPr>
        <w:tabs>
          <w:tab w:val="center" w:pos="4677"/>
          <w:tab w:val="right" w:pos="9355"/>
        </w:tabs>
        <w:spacing w:after="0" w:line="240" w:lineRule="auto"/>
        <w:ind w:left="284" w:hanging="142"/>
        <w:rPr>
          <w:rFonts w:ascii="Times New Roman" w:eastAsia="Calibri" w:hAnsi="Times New Roman" w:cs="Times New Roman"/>
          <w:b/>
          <w:sz w:val="20"/>
          <w:szCs w:val="24"/>
          <w:lang w:eastAsia="ru-RU"/>
        </w:rPr>
      </w:pPr>
      <w:r w:rsidRPr="0018287B">
        <w:rPr>
          <w:rFonts w:ascii="Times New Roman" w:eastAsia="Calibri" w:hAnsi="Times New Roman" w:cs="Times New Roman"/>
          <w:b/>
          <w:sz w:val="20"/>
          <w:szCs w:val="24"/>
          <w:lang w:eastAsia="ru-RU"/>
        </w:rPr>
        <w:t xml:space="preserve">муниципальное бюджетное общеобразовательное учреждение  «Средняя общеобразовательная школа №3» </w:t>
      </w:r>
      <w:r w:rsidRPr="0018287B">
        <w:rPr>
          <w:rFonts w:ascii="Times New Roman" w:eastAsia="Calibri" w:hAnsi="Times New Roman" w:cs="Times New Roman"/>
          <w:sz w:val="20"/>
          <w:szCs w:val="24"/>
          <w:lang w:eastAsia="ru-RU"/>
        </w:rPr>
        <w:t>303140 Орловская область г. Болхов, пер. Земляной 9       телефон, факс: (486 40) 2-16-45</w:t>
      </w:r>
    </w:p>
    <w:p w:rsidR="0018287B" w:rsidRPr="0018287B" w:rsidRDefault="0018287B" w:rsidP="0018287B">
      <w:pPr>
        <w:tabs>
          <w:tab w:val="center" w:pos="4677"/>
          <w:tab w:val="right" w:pos="9355"/>
        </w:tabs>
        <w:spacing w:after="0" w:line="240" w:lineRule="auto"/>
        <w:ind w:left="-284"/>
        <w:rPr>
          <w:rFonts w:ascii="Times New Roman" w:eastAsia="Calibri" w:hAnsi="Times New Roman" w:cs="Times New Roman"/>
          <w:sz w:val="20"/>
          <w:szCs w:val="24"/>
          <w:lang w:eastAsia="ru-RU"/>
        </w:rPr>
      </w:pPr>
    </w:p>
    <w:tbl>
      <w:tblPr>
        <w:tblW w:w="0" w:type="auto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18287B" w:rsidRPr="0018287B" w:rsidTr="0018287B">
        <w:trPr>
          <w:jc w:val="center"/>
        </w:trPr>
        <w:tc>
          <w:tcPr>
            <w:tcW w:w="1042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18287B" w:rsidRPr="0018287B" w:rsidRDefault="0018287B" w:rsidP="0018287B">
            <w:pPr>
              <w:tabs>
                <w:tab w:val="center" w:pos="4677"/>
                <w:tab w:val="right" w:pos="9355"/>
              </w:tabs>
              <w:spacing w:after="0" w:line="240" w:lineRule="auto"/>
              <w:ind w:left="-284"/>
              <w:rPr>
                <w:rFonts w:ascii="Times New Roman" w:eastAsia="Calibri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18287B" w:rsidRPr="0018287B" w:rsidRDefault="0018287B" w:rsidP="0018287B">
      <w:pPr>
        <w:spacing w:after="0" w:line="256" w:lineRule="auto"/>
        <w:rPr>
          <w:rFonts w:ascii="Calibri" w:eastAsia="Calibri" w:hAnsi="Calibri" w:cs="Calibri"/>
          <w:color w:val="000000"/>
          <w:lang w:eastAsia="ru-RU"/>
        </w:rPr>
      </w:pPr>
      <w:r w:rsidRPr="0018287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287B" w:rsidRPr="0018287B" w:rsidRDefault="0018287B" w:rsidP="0018287B">
      <w:pPr>
        <w:spacing w:after="0" w:line="256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18287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</w:t>
      </w:r>
    </w:p>
    <w:p w:rsidR="0018287B" w:rsidRPr="0018287B" w:rsidRDefault="0018287B" w:rsidP="0018287B">
      <w:pPr>
        <w:spacing w:after="0" w:line="256" w:lineRule="auto"/>
        <w:jc w:val="right"/>
        <w:rPr>
          <w:rFonts w:ascii="Calibri" w:eastAsia="Calibri" w:hAnsi="Calibri" w:cs="Calibri"/>
          <w:color w:val="000000"/>
          <w:lang w:eastAsia="ru-RU"/>
        </w:rPr>
      </w:pPr>
      <w:r w:rsidRPr="0018287B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 </w:t>
      </w:r>
    </w:p>
    <w:p w:rsidR="0018287B" w:rsidRPr="0018287B" w:rsidRDefault="0018287B" w:rsidP="0018287B">
      <w:pPr>
        <w:spacing w:after="0" w:line="256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Согласовано</w:t>
      </w:r>
    </w:p>
    <w:p w:rsidR="0018287B" w:rsidRPr="0018287B" w:rsidRDefault="0018287B" w:rsidP="0018287B">
      <w:pPr>
        <w:spacing w:after="0" w:line="256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Зам.директора по УВР</w:t>
      </w:r>
    </w:p>
    <w:p w:rsidR="0018287B" w:rsidRPr="0018287B" w:rsidRDefault="0018287B" w:rsidP="0018287B">
      <w:pPr>
        <w:spacing w:after="0" w:line="256" w:lineRule="auto"/>
        <w:jc w:val="righ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____________М.С.Жучкова</w:t>
      </w:r>
    </w:p>
    <w:p w:rsidR="0018287B" w:rsidRPr="0018287B" w:rsidRDefault="0018287B" w:rsidP="0018287B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18287B" w:rsidRPr="0018287B" w:rsidRDefault="0018287B" w:rsidP="0018287B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18287B" w:rsidRPr="0018287B" w:rsidRDefault="0018287B" w:rsidP="0018287B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18287B" w:rsidRPr="0018287B" w:rsidRDefault="0018287B" w:rsidP="0018287B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</w:p>
    <w:p w:rsidR="0018287B" w:rsidRPr="0018287B" w:rsidRDefault="0018287B" w:rsidP="0018287B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18287B" w:rsidRPr="0018287B" w:rsidRDefault="0018287B" w:rsidP="0018287B">
      <w:pPr>
        <w:spacing w:after="0" w:line="256" w:lineRule="auto"/>
        <w:ind w:left="218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18287B" w:rsidRPr="0018287B" w:rsidRDefault="0018287B" w:rsidP="0018287B">
      <w:pPr>
        <w:spacing w:after="107" w:line="256" w:lineRule="auto"/>
        <w:ind w:left="283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18287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</w:p>
    <w:p w:rsidR="0018287B" w:rsidRPr="0018287B" w:rsidRDefault="0018287B" w:rsidP="0018287B">
      <w:pPr>
        <w:spacing w:after="30" w:line="256" w:lineRule="auto"/>
        <w:ind w:left="171" w:right="2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РАБОЧАЯ ПРОГРАММА ПСИХОЛОГА</w:t>
      </w:r>
    </w:p>
    <w:p w:rsidR="0018287B" w:rsidRPr="0018287B" w:rsidRDefault="0018287B" w:rsidP="0018287B">
      <w:pPr>
        <w:spacing w:after="29" w:line="256" w:lineRule="auto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КОРРЕКЦИОННО-РАЗВИВАЮЩЕЙ ОБЛАСТИ</w:t>
      </w:r>
    </w:p>
    <w:p w:rsidR="0018287B" w:rsidRPr="0018287B" w:rsidRDefault="0018287B" w:rsidP="0018287B">
      <w:pPr>
        <w:spacing w:after="29" w:line="256" w:lineRule="auto"/>
        <w:ind w:left="158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Коррекционного курса</w:t>
      </w:r>
    </w:p>
    <w:p w:rsidR="0018287B" w:rsidRPr="0018287B" w:rsidRDefault="0018287B" w:rsidP="0018287B">
      <w:pPr>
        <w:spacing w:after="30" w:line="256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Коррекция и развитие познавательной деятельности, </w:t>
      </w:r>
      <w:r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произвольной регуляции и формированию алгоритмов учебной деятельности.</w:t>
      </w:r>
    </w:p>
    <w:p w:rsidR="0018287B" w:rsidRPr="0018287B" w:rsidRDefault="0018287B" w:rsidP="0018287B">
      <w:pPr>
        <w:spacing w:after="30" w:line="256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(вариант 7.1)</w:t>
      </w:r>
    </w:p>
    <w:p w:rsidR="0018287B" w:rsidRPr="0018287B" w:rsidRDefault="0018287B" w:rsidP="0018287B">
      <w:pPr>
        <w:spacing w:after="0" w:line="256" w:lineRule="auto"/>
        <w:ind w:left="171" w:hanging="1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ОСНОВОГО ОБЩЕГО ОБРАЗОВАНИЯ (1-4 КЛАССЫ)</w:t>
      </w:r>
    </w:p>
    <w:p w:rsidR="0018287B" w:rsidRPr="0018287B" w:rsidRDefault="0018287B" w:rsidP="0018287B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287B" w:rsidRPr="0018287B" w:rsidRDefault="0018287B" w:rsidP="0018287B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287B" w:rsidRPr="0018287B" w:rsidRDefault="0018287B" w:rsidP="0018287B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287B" w:rsidRPr="0018287B" w:rsidRDefault="0018287B" w:rsidP="0018287B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287B" w:rsidRPr="0018287B" w:rsidRDefault="0018287B" w:rsidP="0018287B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287B" w:rsidRPr="0018287B" w:rsidRDefault="0018287B" w:rsidP="0018287B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287B" w:rsidRPr="0018287B" w:rsidRDefault="0018287B" w:rsidP="0018287B">
      <w:pPr>
        <w:spacing w:after="0" w:line="256" w:lineRule="auto"/>
        <w:ind w:left="22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8287B" w:rsidRPr="0018287B" w:rsidRDefault="0018287B" w:rsidP="0018287B">
      <w:pPr>
        <w:spacing w:after="5" w:line="256" w:lineRule="auto"/>
        <w:ind w:left="6380" w:right="44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Составитель: </w:t>
      </w:r>
    </w:p>
    <w:p w:rsidR="0018287B" w:rsidRPr="0018287B" w:rsidRDefault="0018287B" w:rsidP="0018287B">
      <w:pPr>
        <w:spacing w:after="5" w:line="314" w:lineRule="auto"/>
        <w:ind w:left="6380" w:right="430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18287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педагог-психолог  Г.И.Усова</w:t>
      </w:r>
    </w:p>
    <w:p w:rsidR="0018287B" w:rsidRPr="0018287B" w:rsidRDefault="0018287B" w:rsidP="0018287B">
      <w:pPr>
        <w:spacing w:after="18" w:line="256" w:lineRule="auto"/>
        <w:ind w:left="120" w:right="183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18287B" w:rsidRPr="0018287B" w:rsidRDefault="0018287B" w:rsidP="0018287B">
      <w:pPr>
        <w:spacing w:after="18" w:line="256" w:lineRule="auto"/>
        <w:ind w:left="120" w:right="183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</w:pPr>
    </w:p>
    <w:p w:rsidR="0018287B" w:rsidRDefault="0018287B" w:rsidP="0018287B">
      <w:pPr>
        <w:tabs>
          <w:tab w:val="left" w:pos="2400"/>
        </w:tabs>
        <w:spacing w:after="0" w:line="240" w:lineRule="auto"/>
        <w:rPr>
          <w:rFonts w:ascii="Calibri" w:eastAsia="Calibri" w:hAnsi="Calibri" w:cs="Calibri"/>
          <w:sz w:val="28"/>
          <w:szCs w:val="28"/>
        </w:rPr>
      </w:pPr>
    </w:p>
    <w:p w:rsidR="0000732A" w:rsidRDefault="0000732A" w:rsidP="0018287B">
      <w:pPr>
        <w:tabs>
          <w:tab w:val="left" w:pos="2400"/>
        </w:tabs>
        <w:spacing w:after="0" w:line="240" w:lineRule="auto"/>
        <w:rPr>
          <w:rFonts w:ascii="Calibri" w:eastAsia="Calibri" w:hAnsi="Calibri" w:cs="Calibri"/>
          <w:sz w:val="28"/>
          <w:szCs w:val="28"/>
        </w:rPr>
      </w:pPr>
    </w:p>
    <w:p w:rsidR="0000732A" w:rsidRPr="0000732A" w:rsidRDefault="0000732A" w:rsidP="0000732A">
      <w:pPr>
        <w:keepNext/>
        <w:keepLines/>
        <w:spacing w:after="61"/>
        <w:ind w:left="68" w:right="682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Пояснительная записка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Рабочая программа коррекционного курса «Коррекционно-развивающие занятия (психокоррекционные)» 1 - 4 классы разработана на основе требований к результатам освоения адаптированной основной общеобразовательной программы начального общего образования обучающихся с ограниченными возможностями здоровья (с задержкой психического развития вариант, 1). 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Программа индивидуального психологического сопровождения разработана и составлена по результатам диагностики познавательной и эмоционально-волевой сферы обучающегося, в соответствии с рекомендациями ТПМПК. 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Программа коррекционного курса </w:t>
      </w:r>
      <w:r w:rsidRPr="00007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«Коррекция и развитие познавательной деятельности, произвольной регуляции и формированию алгоритмов учебной деятельности»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обучающихся с задержкой психического развития (вариант 1, вариант,) 3 класса.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обеспечивает достижение планируемых результатов освоения АООП НОО обучающихся с ОВЗ (с ЗПР. Вариант 1). 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Адаптированная рабочая программа курса «</w:t>
      </w:r>
      <w:r w:rsidRPr="00007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и развитие познавательной деятельности, произвольной регуляции и формированию алгоритмов учебной деятельности»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для обучающихся с задержкой психического развития (далее – ЗПР) разработана на основе: </w:t>
      </w:r>
    </w:p>
    <w:p w:rsidR="0000732A" w:rsidRPr="0000732A" w:rsidRDefault="0000732A" w:rsidP="0000732A">
      <w:pPr>
        <w:numPr>
          <w:ilvl w:val="0"/>
          <w:numId w:val="1"/>
        </w:numPr>
        <w:spacing w:after="162" w:line="388" w:lineRule="auto"/>
        <w:ind w:right="62" w:hanging="3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Федеральный закон Российской Федерации «Об образовании в Российской Федерации» N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273-ФЗ (в ред. Федеральных законов от 07.05.2013 N 99-ФЗ, от 23.07.2013 N 203-ФЗ); закон регулирует вопросы образования лиц с ограниченными возможностями и содержит ряд статей (42, 55, 59, 79), закрепляющих право детей с ограниченными возможностями здоровья, в т.ч. детей-инвалидов, на получение качественного образования в соответствии с имеющимися у них потребностями и возможностями. Закон закрепил основные положения и понятия в части образования детей с ОВЗ; </w:t>
      </w:r>
    </w:p>
    <w:p w:rsidR="0000732A" w:rsidRPr="0000732A" w:rsidRDefault="0000732A" w:rsidP="0000732A">
      <w:pPr>
        <w:numPr>
          <w:ilvl w:val="0"/>
          <w:numId w:val="1"/>
        </w:numPr>
        <w:spacing w:after="12" w:line="388" w:lineRule="auto"/>
        <w:ind w:right="62" w:hanging="3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Постановлением № 175 от 17.03.2011 г. «О государственной программе Российской Федерации «Доступная среда» на 2011 – 2015 годы; </w:t>
      </w:r>
    </w:p>
    <w:p w:rsidR="0000732A" w:rsidRPr="0000732A" w:rsidRDefault="0000732A" w:rsidP="0000732A">
      <w:pPr>
        <w:numPr>
          <w:ilvl w:val="0"/>
          <w:numId w:val="1"/>
        </w:numPr>
        <w:spacing w:after="12" w:line="388" w:lineRule="auto"/>
        <w:ind w:right="62" w:hanging="3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Приказом Минобрнауки России от 19.12.2014 № 1598 «Об утверждении федерального государственного образовательного стандарта начального общего образования обучающихся с ограниченными возможностями здоровья»; </w:t>
      </w:r>
    </w:p>
    <w:p w:rsidR="0000732A" w:rsidRPr="0000732A" w:rsidRDefault="0000732A" w:rsidP="0000732A">
      <w:pPr>
        <w:numPr>
          <w:ilvl w:val="0"/>
          <w:numId w:val="1"/>
        </w:numPr>
        <w:spacing w:after="12" w:line="388" w:lineRule="auto"/>
        <w:ind w:right="62" w:hanging="3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Письмом Минобрнауки России от 16.02.2015 № ВК – 333/07 «Об организации работы по введению ФГОС образования обучающихся с ОВЗ»; </w:t>
      </w:r>
    </w:p>
    <w:p w:rsidR="0000732A" w:rsidRPr="0000732A" w:rsidRDefault="0000732A" w:rsidP="0000732A">
      <w:pPr>
        <w:numPr>
          <w:ilvl w:val="0"/>
          <w:numId w:val="1"/>
        </w:numPr>
        <w:spacing w:after="12" w:line="388" w:lineRule="auto"/>
        <w:ind w:right="62" w:hanging="3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ФГОС начального общего образования обучающихся с ограниченными возможностями здоровья и Примерной АООП НОО для обучающихся с ЗПР, Вариант 7.1; </w:t>
      </w:r>
    </w:p>
    <w:p w:rsidR="0000732A" w:rsidRPr="0000732A" w:rsidRDefault="0000732A" w:rsidP="0000732A">
      <w:pPr>
        <w:numPr>
          <w:ilvl w:val="0"/>
          <w:numId w:val="1"/>
        </w:numPr>
        <w:spacing w:after="154" w:line="388" w:lineRule="auto"/>
        <w:ind w:right="62" w:hanging="3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Положение об организации инклюзивного образования детей с ОВЗ в МБОУ СОШ №3; </w:t>
      </w:r>
    </w:p>
    <w:p w:rsidR="0000732A" w:rsidRPr="0000732A" w:rsidRDefault="0000732A" w:rsidP="0000732A">
      <w:pPr>
        <w:numPr>
          <w:ilvl w:val="0"/>
          <w:numId w:val="1"/>
        </w:numPr>
        <w:spacing w:after="12" w:line="388" w:lineRule="auto"/>
        <w:ind w:right="62" w:hanging="38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(Постановление главного санитарного врача РФ от 10.07.2015г. № 26). </w:t>
      </w:r>
    </w:p>
    <w:p w:rsidR="0000732A" w:rsidRPr="0000732A" w:rsidRDefault="0000732A" w:rsidP="0000732A">
      <w:pPr>
        <w:spacing w:after="12" w:line="388" w:lineRule="auto"/>
        <w:ind w:left="-15" w:right="62" w:firstLine="70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Адаптированная рабочая программа составлена на базе следующих авторских разработок: </w:t>
      </w:r>
    </w:p>
    <w:p w:rsidR="0000732A" w:rsidRPr="0000732A" w:rsidRDefault="0000732A" w:rsidP="0000732A">
      <w:pPr>
        <w:numPr>
          <w:ilvl w:val="0"/>
          <w:numId w:val="2"/>
        </w:numPr>
        <w:spacing w:after="12" w:line="388" w:lineRule="auto"/>
        <w:ind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Костенкова Ю.А. Дети с задержкой психического развития: особенности речи, письма, чтения: пособие для учителей начальных классов и студентов / Ю.А. Костенкова, Р.Д. Тригер, С.Г. Шевченко. М., 2004. </w:t>
      </w:r>
    </w:p>
    <w:p w:rsidR="0000732A" w:rsidRPr="0000732A" w:rsidRDefault="0000732A" w:rsidP="0000732A">
      <w:pPr>
        <w:numPr>
          <w:ilvl w:val="0"/>
          <w:numId w:val="2"/>
        </w:numPr>
        <w:spacing w:after="12" w:line="388" w:lineRule="auto"/>
        <w:ind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Тригер Р.Д. Программы для специальных (коррекционных) общеобразовательных школ и классов VII вида. – М.: Издательство ПАРАДИГМА, 2010. </w:t>
      </w:r>
    </w:p>
    <w:p w:rsidR="0000732A" w:rsidRPr="0000732A" w:rsidRDefault="0000732A" w:rsidP="0000732A">
      <w:pPr>
        <w:numPr>
          <w:ilvl w:val="0"/>
          <w:numId w:val="2"/>
        </w:numPr>
        <w:spacing w:after="12" w:line="388" w:lineRule="auto"/>
        <w:ind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Шевченко С.Г. Коррекционно-развивающее обучение. Организационно-педагогические аспекты. Метод, пособие для учителей классов коррекционно-развивающего обучения. - М.: </w:t>
      </w:r>
    </w:p>
    <w:p w:rsidR="0000732A" w:rsidRPr="0000732A" w:rsidRDefault="0000732A" w:rsidP="0000732A">
      <w:pPr>
        <w:spacing w:after="164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Гуманит. изд. центр ВЛАДОС, 1999. – 136 с. </w:t>
      </w:r>
    </w:p>
    <w:p w:rsidR="0000732A" w:rsidRPr="0000732A" w:rsidRDefault="0000732A" w:rsidP="0000732A">
      <w:pPr>
        <w:numPr>
          <w:ilvl w:val="0"/>
          <w:numId w:val="2"/>
        </w:numPr>
        <w:spacing w:after="12" w:line="388" w:lineRule="auto"/>
        <w:ind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Примерной программы занятий по активизации познавательной деятельности детей с ОВЗ для общеобразовательных учреждений, автор Н.В.Бабкина, пособие для школьного психолога, — М.: Школьная Пресса, 2006. </w:t>
      </w:r>
    </w:p>
    <w:p w:rsidR="0000732A" w:rsidRPr="0000732A" w:rsidRDefault="0000732A" w:rsidP="0000732A">
      <w:pPr>
        <w:numPr>
          <w:ilvl w:val="0"/>
          <w:numId w:val="2"/>
        </w:numPr>
        <w:spacing w:after="12" w:line="388" w:lineRule="auto"/>
        <w:ind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Психологической программы развития когнитивной сферы учащихся I – IV классов Н.П. Локаловой «120 уроков психологического развития младших школьников». Данная программа входит в число рекомендуемых в рамках введения Федеральных Государственных Стандартов. </w:t>
      </w:r>
    </w:p>
    <w:p w:rsidR="0000732A" w:rsidRPr="0000732A" w:rsidRDefault="0000732A" w:rsidP="0000732A">
      <w:pPr>
        <w:numPr>
          <w:ilvl w:val="0"/>
          <w:numId w:val="2"/>
        </w:numPr>
        <w:spacing w:after="12" w:line="388" w:lineRule="auto"/>
        <w:ind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Адаптированная рабочая программа коррекционно-развивающих занятий предназначена для обучающихся 1-х, 1-х дополнительных, 2-х и 3-х и 4-х классов, 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осваивающих АООП НОО для обучающихся с задержкой психического развития (вариант 1). </w:t>
      </w:r>
    </w:p>
    <w:p w:rsidR="0000732A" w:rsidRPr="0000732A" w:rsidRDefault="0000732A" w:rsidP="0000732A">
      <w:pPr>
        <w:spacing w:after="12" w:line="388" w:lineRule="auto"/>
        <w:ind w:left="-15" w:right="62" w:firstLine="70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программа обеспечивает достижение планируемых результатов освоения АООП НОО обучающихся с ОВЗ (с ЗПР. Вариант 1).  </w:t>
      </w:r>
    </w:p>
    <w:p w:rsidR="0000732A" w:rsidRPr="0000732A" w:rsidRDefault="0000732A" w:rsidP="0000732A">
      <w:pPr>
        <w:tabs>
          <w:tab w:val="center" w:pos="1116"/>
          <w:tab w:val="center" w:pos="2760"/>
          <w:tab w:val="center" w:pos="4272"/>
          <w:tab w:val="center" w:pos="6779"/>
          <w:tab w:val="right" w:pos="9846"/>
        </w:tabs>
        <w:spacing w:after="17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Calibri" w:eastAsia="Calibri" w:hAnsi="Calibri" w:cs="Calibri"/>
          <w:color w:val="000000"/>
          <w:lang w:eastAsia="ru-RU"/>
        </w:rPr>
        <w:tab/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Рабочая 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программа 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курса 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>«</w:t>
      </w:r>
      <w:r w:rsidRPr="000073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Коррекция и развитие познавательной деятельности, произвольной регуляции и формированию алгоритмов учебной деятельности»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сохраняет основное содержание образования, но учитывает индивидуальные особенности обучающихся с ЗПР и предусматривает коррекционную направленность обучения.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Целью курса: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развитие эмоционально-личностной сферы обучающихся и коррекция ее недостатков; развитие познавательной деятельности и целенаправленное формирование высших психических функций; формирование произвольной регуляции деятельности и поведения. </w:t>
      </w:r>
    </w:p>
    <w:p w:rsidR="0000732A" w:rsidRPr="0000732A" w:rsidRDefault="0000732A" w:rsidP="0000732A">
      <w:pPr>
        <w:spacing w:after="159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Задачи курса: </w:t>
      </w:r>
    </w:p>
    <w:p w:rsidR="0000732A" w:rsidRPr="0000732A" w:rsidRDefault="0000732A" w:rsidP="0000732A">
      <w:pPr>
        <w:numPr>
          <w:ilvl w:val="0"/>
          <w:numId w:val="3"/>
        </w:numPr>
        <w:spacing w:after="158" w:line="388" w:lineRule="auto"/>
        <w:ind w:right="62" w:hanging="24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Корректировать отдельные стороны психической деятельности и личностной сферы. </w:t>
      </w:r>
    </w:p>
    <w:p w:rsidR="0000732A" w:rsidRPr="0000732A" w:rsidRDefault="0000732A" w:rsidP="0000732A">
      <w:pPr>
        <w:numPr>
          <w:ilvl w:val="0"/>
          <w:numId w:val="3"/>
        </w:numPr>
        <w:spacing w:after="12" w:line="388" w:lineRule="auto"/>
        <w:ind w:right="62" w:hanging="24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Формировать учебную мотивацию, стимулировать сенсорно-перцептивные, мнемические и интеллектуальные процессы. </w:t>
      </w:r>
    </w:p>
    <w:p w:rsidR="0000732A" w:rsidRPr="0000732A" w:rsidRDefault="0000732A" w:rsidP="0000732A">
      <w:pPr>
        <w:numPr>
          <w:ilvl w:val="0"/>
          <w:numId w:val="3"/>
        </w:numPr>
        <w:spacing w:after="12" w:line="388" w:lineRule="auto"/>
        <w:ind w:right="62" w:hanging="245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Формировать позитивное отношение к своему «Я», повышать уверенность в себе, развивать самостоятельность, формировать навык самоконтроля.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4.Развивать речевую деятельность, формировать коммуникативные навыки, расширять представления об окружающей действительности. </w:t>
      </w:r>
    </w:p>
    <w:p w:rsidR="0000732A" w:rsidRPr="0000732A" w:rsidRDefault="0000732A" w:rsidP="0000732A">
      <w:pPr>
        <w:numPr>
          <w:ilvl w:val="0"/>
          <w:numId w:val="4"/>
        </w:numPr>
        <w:spacing w:after="12" w:line="388" w:lineRule="auto"/>
        <w:ind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Формировать и развивать различные виды устной речи (разговорно- диалогической, описательно-повествовательной). </w:t>
      </w:r>
    </w:p>
    <w:p w:rsidR="0000732A" w:rsidRPr="0000732A" w:rsidRDefault="0000732A" w:rsidP="0000732A">
      <w:pPr>
        <w:numPr>
          <w:ilvl w:val="0"/>
          <w:numId w:val="4"/>
        </w:numPr>
        <w:spacing w:after="12" w:line="388" w:lineRule="auto"/>
        <w:ind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Обогащать и развивать словарь, уточнять значения слова, развивать лексическую системность, формировать семантические поля. </w:t>
      </w:r>
    </w:p>
    <w:p w:rsidR="0000732A" w:rsidRPr="0000732A" w:rsidRDefault="0000732A" w:rsidP="0000732A">
      <w:pPr>
        <w:numPr>
          <w:ilvl w:val="0"/>
          <w:numId w:val="4"/>
        </w:numPr>
        <w:spacing w:after="12" w:line="388" w:lineRule="auto"/>
        <w:ind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Освоение социально одобряемых норм поведения, противодействие закреплению дезадаптивных черт и отклонений в формировании личности. </w:t>
      </w:r>
    </w:p>
    <w:p w:rsidR="0000732A" w:rsidRPr="0000732A" w:rsidRDefault="0000732A" w:rsidP="0000732A">
      <w:pPr>
        <w:numPr>
          <w:ilvl w:val="0"/>
          <w:numId w:val="4"/>
        </w:numPr>
        <w:spacing w:after="12" w:line="388" w:lineRule="auto"/>
        <w:ind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Освоение и отработка средств коммуникации, приемов конструктивного взаимодействия со сверстниками и взрослыми. </w:t>
      </w:r>
    </w:p>
    <w:p w:rsidR="0000732A" w:rsidRPr="0000732A" w:rsidRDefault="0000732A" w:rsidP="0000732A">
      <w:pPr>
        <w:spacing w:after="12" w:line="388" w:lineRule="auto"/>
        <w:ind w:left="566" w:right="659" w:firstLine="2459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Характерные особенности детей с ЗПР 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  Для детей с ЗПР характерны незрелость поведения и личности в целом, не сформированность навыков интеллектуальной деятельности, ограниченность знаний и представлений.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Общим в своеобразии всех психических функций и процессов у детей с ЗПР является замедленный темп развития, быстрая истощаемость психических функций, их низкая продуктивность и произвольная регуляция, неравномерность проявления недостаточности, которая приобретает наибольшую выраженность в интеллектуальной деятельности. В то же время каждая из психических функций имеет специфические особенности в пределах присущих ей характеристик. 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Для восприятия детей с ЗПР характерны: низкая активность восприятия в целом и замедленность перцептивных зрительных операций, бедность ассоциативных процессов.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Восприятие детей с ЗПР отличается также недостаточностью произвольного выделения деталей, неполноценной дифференциацией информационной структуры воспринятого, низкой произвольной регуляцией способа восприятия. 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Характеристики внимания детей с ЗПР: неустойчивость и неравномерность внимания, низкая степень концентрации на воспринимаемом материале, повышенная отвлекаемость, слабость распределения и переключаемости внимания. 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Особенности памяти при ЗПР характеризуются следующим образом. Основные составляющие памяти: запоминание, сохранение и воспроизведение отличаются недостаточной продуктивностью. Для процессов запоминания характерны: низкая активность, недостаточная целенаправленность, замедленная скорость, сниженный объем, точность и прочность запоминаемого материала и слабая помехоустойчивость. При возрастании сложности заданий (наличии конкурирующих групп элементов в запоминаемом материале) продуктивность запоминания снижается. Процесс воспроизведения характеризуется неточностью, неполным объемом и нарушением порядка воспринятого материала, воспроизведением несущественных деталей, затруднениями при воспроизведении логических выводов и обобщений. Ограниченность речевой памяти вызывает выраженные затруднения детей с ЗПР при воспроизведении больших по объему текстовых сообщений. Эти же недостатки присущи кратковременной памяти детей с ЗПР, и, что особенно важно, оперативной памяти, входящей в процесс любой деятельности, включенной в мыслительные процессы, связанные с различными преобразованиями воспринятого материала. Кроме того, у детей с ЗПР наблюдается снижение объема 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кратковременной памяти при переходе от непосредственного запоминания к запоминанию оперативному. 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Неполноценность мышления и, прежде всего словесно-логического имеет широкие проявления при ЗПР. Наиболее ярко мыслительную деятельность детей с ЗПР характеризуют: инертность, низкая продуктивность и самостоятельность, неустойчивость. Дети этой категории затрудняются в установлении точно дифференцированных связей и отношений, выделении существенных признаков и свойств, их мышление тесно связано с конкретной ситуацией, отвлечься от которой они во многих случаях не могут. У них наблюдается недостаточность мыслительных операций анализа, синтеза, сравнения, обобщения, аналогии, затруднения в установлении тождества при необходимости учитывать несколько параметров, затруднения в процессе переноса усвоенного при выполнении аналогичных действий. Дети плохо справляются с заданиями проблемного характера: делают многочисленные попытки решений, перебирают операционные пробы без проверки и доведения до конца первых. 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К особенностям познавательной деятельности детей с ЗПР, в том числе и речевой, относятся: низкий уровень мотивации, недостаточность организованности и целенаправленности, выраженная истощаемость, импульсивность и большое количество ошибок. Познавательная деятельность детей с ЗПР может сопровождаться нарушением последовательности действий, затруднениями в переключении с одного приема работы на другой, недоразвитием самоконтроля и словесной регуляции действий. Трудности речевой деятельности приводят к тому, что не развиваются такие речевые функции, как планирующая, фиксирующая и обобщающая. 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Неполноценность саморегуляции в деятельности тесно связана и с личностными особенностями детей с ЗПР. Их характеризует неадекватная самооценкой, слабость познавательных интересов, низкий уровень притязаний и мотивации. 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Основными направлениями в коррекционной работе являются: коррекционная помощь в овладении базовым содержанием обучения; развитие эмоционально-личностной сферы и коррекция ее недостатков; развитие познавательной деятельности и целенаправленное формирование высших психических функций; формирование произвольной регуляции деятельности и поведения; коррекция нарушений устной и письменной речи; обеспечение ребенку успеха в различных видах деятельности с целью 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предупреждения негативного отношения к учёбе, ситуации школьного обучения в целом, повышения мотивации к школьному обучению. </w:t>
      </w:r>
    </w:p>
    <w:p w:rsidR="0000732A" w:rsidRPr="0000732A" w:rsidRDefault="0000732A" w:rsidP="0000732A">
      <w:pPr>
        <w:spacing w:after="5" w:line="395" w:lineRule="auto"/>
        <w:ind w:left="-5" w:right="49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Ожидаемые конечные результаты курса :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обеспечение базового уровня образования для обучающихся с ЗПР; </w:t>
      </w:r>
    </w:p>
    <w:p w:rsidR="0000732A" w:rsidRPr="0000732A" w:rsidRDefault="0000732A" w:rsidP="0000732A">
      <w:pPr>
        <w:numPr>
          <w:ilvl w:val="0"/>
          <w:numId w:val="5"/>
        </w:numPr>
        <w:spacing w:after="174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уменьшение проблем в обучении и личностном развитии; </w:t>
      </w:r>
    </w:p>
    <w:p w:rsidR="0000732A" w:rsidRPr="0000732A" w:rsidRDefault="0000732A" w:rsidP="0000732A">
      <w:pPr>
        <w:numPr>
          <w:ilvl w:val="0"/>
          <w:numId w:val="5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эффективных поведенческих стратегий и личностных ресурсов у ребенка  с ЗПР; </w:t>
      </w:r>
    </w:p>
    <w:p w:rsidR="0000732A" w:rsidRPr="0000732A" w:rsidRDefault="0000732A" w:rsidP="0000732A">
      <w:pPr>
        <w:numPr>
          <w:ilvl w:val="0"/>
          <w:numId w:val="5"/>
        </w:numPr>
        <w:spacing w:after="169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включение ребенка в систему взаимодействия с окружающими; </w:t>
      </w:r>
    </w:p>
    <w:p w:rsidR="0000732A" w:rsidRPr="0000732A" w:rsidRDefault="0000732A" w:rsidP="0000732A">
      <w:pPr>
        <w:numPr>
          <w:ilvl w:val="0"/>
          <w:numId w:val="5"/>
        </w:numPr>
        <w:spacing w:after="124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формирования положительной динамики интеллектуального развития ребенка. 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</w:p>
    <w:p w:rsidR="0000732A" w:rsidRPr="0000732A" w:rsidRDefault="0000732A" w:rsidP="0000732A">
      <w:pPr>
        <w:spacing w:after="72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0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Общая структура занятия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Задачей вводной части является создание у обучающихся определенного положительного эмоционального настроя, а также выполнение упражнений для улучшения мозговой и речевой деятельности. Для каждого урока подобраны специальные упражнения, стимулирующие те психические функции, которые подлежат развитию на данном уроке. Тренировка речевой активности осуществляется через речевую, пальчиковую и дыхательную гимнастику, кинезиологические упражнения.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 основной части включены упражнения, направленные на коррекцию и развитие познавательной сферы (внимание, мышление, воображение, память, саморегуляции) и эмоционально-волевой сферы.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Задача заключительной части урока состоит в подведении итогов занятия (рефлексия), обсуждении результатов работы учащихся и тех трудностей, которые у них возникали при выполнении заданий. Существенным моментом здесь являются ответы учащихся на вопрос, чем же они занимались и чему научились на данном уроке.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Структура занятия может корректироваться по ходу занятия, учитывая динамику работоспособности, интерес к заданию ребенка и другие принципы в подходе к реализации коррекционно-развивающей программы. 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Место реализации программы в учебном плане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Курс рассчитан на 34 часа с периодичностью 1 час в неделю.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Длительность коррекционно-развивающих занятий в соответствии с рекомендациями ПрАООП -30 минут </w:t>
      </w:r>
    </w:p>
    <w:p w:rsidR="0000732A" w:rsidRPr="0000732A" w:rsidRDefault="0000732A" w:rsidP="0000732A">
      <w:pPr>
        <w:spacing w:after="117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Формы работы: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индивидуальная, подгрупповая. </w:t>
      </w:r>
    </w:p>
    <w:p w:rsidR="0000732A" w:rsidRPr="0000732A" w:rsidRDefault="0000732A" w:rsidP="0000732A">
      <w:pPr>
        <w:spacing w:after="16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Ожидаемые результаты</w:t>
      </w:r>
    </w:p>
    <w:p w:rsidR="0000732A" w:rsidRPr="0000732A" w:rsidRDefault="0000732A" w:rsidP="0000732A">
      <w:pPr>
        <w:spacing w:after="6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 учетом индивидуальных возможностей и особых образовательных потребностей, обучающихся с ЗПР </w:t>
      </w:r>
      <w:r w:rsidRPr="0000732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личностные результаты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освоения АООП НОО отражают: </w:t>
      </w:r>
    </w:p>
    <w:p w:rsidR="0000732A" w:rsidRPr="0000732A" w:rsidRDefault="0000732A" w:rsidP="0000732A">
      <w:pPr>
        <w:numPr>
          <w:ilvl w:val="0"/>
          <w:numId w:val="6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навыков сотрудничества со взрослыми и сверстниками в разных социальных ситуациях; </w:t>
      </w:r>
    </w:p>
    <w:p w:rsidR="0000732A" w:rsidRPr="0000732A" w:rsidRDefault="0000732A" w:rsidP="0000732A">
      <w:pPr>
        <w:numPr>
          <w:ilvl w:val="0"/>
          <w:numId w:val="6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  </w:t>
      </w:r>
    </w:p>
    <w:p w:rsidR="0000732A" w:rsidRPr="0000732A" w:rsidRDefault="0000732A" w:rsidP="0000732A">
      <w:pPr>
        <w:numPr>
          <w:ilvl w:val="0"/>
          <w:numId w:val="6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развитие адекватных представлений о собственных возможностях, о насущно необходимом жизнеобеспечении; </w:t>
      </w:r>
    </w:p>
    <w:p w:rsidR="0000732A" w:rsidRPr="0000732A" w:rsidRDefault="0000732A" w:rsidP="0000732A">
      <w:pPr>
        <w:numPr>
          <w:ilvl w:val="0"/>
          <w:numId w:val="6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овладение социально-бытовыми умениями, используемыми в повседневной жизни;  13) владение навыками коммуникации и принятыми ритуалами социального взаимодействия, в том числе с использованием информационных технологий; </w:t>
      </w:r>
    </w:p>
    <w:p w:rsidR="0000732A" w:rsidRPr="0000732A" w:rsidRDefault="0000732A" w:rsidP="0000732A">
      <w:pPr>
        <w:spacing w:after="12" w:line="388" w:lineRule="auto"/>
        <w:ind w:left="-15"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5) способность к осмыслению и дифференциации картины мира, ее временнопространственной организации. </w:t>
      </w:r>
    </w:p>
    <w:p w:rsidR="0000732A" w:rsidRPr="0000732A" w:rsidRDefault="0000732A" w:rsidP="0000732A">
      <w:pPr>
        <w:spacing w:after="12" w:line="388" w:lineRule="auto"/>
        <w:ind w:left="-15" w:right="62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Метапредметные результаты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 учетом индивидуальных возможностей и особых образовательных потребностей обучающихся с ЗПР </w:t>
      </w:r>
      <w:r w:rsidRPr="0000732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метапредметные результаты</w:t>
      </w: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освоения АООП НОО должны отражать: 1) овладение способностью принимать и сохранять цели и задачи решения типовых учебных и практических задач, коллективного поиска средств их осуществления; </w:t>
      </w:r>
    </w:p>
    <w:p w:rsidR="0000732A" w:rsidRPr="0000732A" w:rsidRDefault="0000732A" w:rsidP="0000732A">
      <w:pPr>
        <w:numPr>
          <w:ilvl w:val="0"/>
          <w:numId w:val="7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</w:r>
    </w:p>
    <w:p w:rsidR="0000732A" w:rsidRPr="0000732A" w:rsidRDefault="0000732A" w:rsidP="0000732A">
      <w:pPr>
        <w:numPr>
          <w:ilvl w:val="0"/>
          <w:numId w:val="7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00732A" w:rsidRPr="0000732A" w:rsidRDefault="0000732A" w:rsidP="0000732A">
      <w:pPr>
        <w:numPr>
          <w:ilvl w:val="0"/>
          <w:numId w:val="7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использование речевых средств и средств информационных и коммуникационных технологий (далее - ИКТ) для решения коммуникативных и познавательных задач; </w:t>
      </w:r>
    </w:p>
    <w:p w:rsidR="0000732A" w:rsidRPr="0000732A" w:rsidRDefault="0000732A" w:rsidP="0000732A">
      <w:pPr>
        <w:numPr>
          <w:ilvl w:val="0"/>
          <w:numId w:val="7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овладение навыками смыслового чтения доступных по содержанию и объему художественных текстов и научно-популярных статей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00732A" w:rsidRPr="0000732A" w:rsidRDefault="0000732A" w:rsidP="0000732A">
      <w:pPr>
        <w:numPr>
          <w:ilvl w:val="0"/>
          <w:numId w:val="7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 на уровне, соответствующем индивидуальным возможностям; </w:t>
      </w:r>
    </w:p>
    <w:p w:rsidR="0000732A" w:rsidRPr="0000732A" w:rsidRDefault="0000732A" w:rsidP="0000732A">
      <w:pPr>
        <w:numPr>
          <w:ilvl w:val="0"/>
          <w:numId w:val="7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00732A" w:rsidRPr="0000732A" w:rsidRDefault="0000732A" w:rsidP="0000732A">
      <w:pPr>
        <w:numPr>
          <w:ilvl w:val="0"/>
          <w:numId w:val="7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9) готовность конструктивно разрешать конфликты посредством учета интересов сторон и сотрудничества; </w:t>
      </w:r>
    </w:p>
    <w:p w:rsidR="0000732A" w:rsidRPr="0000732A" w:rsidRDefault="0000732A" w:rsidP="0000732A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ind w:left="576" w:right="49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 xml:space="preserve">Результаты освоения данной программы отражают: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-способность усваивать новый учебный материал, адекватно включаться в классные занятия и соответствовать общему темпу занятий;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-способность использовать речевые возможности на уроках при ответах и в других ситуациях общения, умение передавать свои впечатления, умозаключения так, чтобы быть понятым другим человеком, умение задавать вопросы; </w:t>
      </w:r>
    </w:p>
    <w:p w:rsidR="0000732A" w:rsidRPr="0000732A" w:rsidRDefault="0000732A" w:rsidP="0000732A">
      <w:pPr>
        <w:spacing w:after="159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-способность к наблюдательности, умение замечать новое;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-овладение эффективными способами учебно-познавательной и предметно-практической деятельности;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-стремление к активности и самостоятельности в разных видах предметно-практической деятельности;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-умение ставить и удерживать цель деятельности; планировать действия; определять и сохранять способ действий; использовать самоконтроль на всех этапах деятельности; осуществлять словесный отчет о процессе и результатах деятельности; оценивать процесс и результат деятельности; </w:t>
      </w:r>
    </w:p>
    <w:p w:rsidR="0000732A" w:rsidRPr="0000732A" w:rsidRDefault="0000732A" w:rsidP="0000732A">
      <w:pPr>
        <w:spacing w:after="12" w:line="388" w:lineRule="auto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-сформированные в соответствии с требованиями к результатам освоения АООП НОО предметные, метапредметные и личностные результаты; </w:t>
      </w:r>
    </w:p>
    <w:p w:rsidR="0000732A" w:rsidRPr="0000732A" w:rsidRDefault="0000732A" w:rsidP="0000732A">
      <w:pPr>
        <w:spacing w:after="122"/>
        <w:ind w:left="-5" w:right="62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-сформированные в соответствии АООП НОО универсальные учебные действия. </w:t>
      </w:r>
    </w:p>
    <w:p w:rsidR="0000732A" w:rsidRPr="0000732A" w:rsidRDefault="0000732A" w:rsidP="0000732A">
      <w:pPr>
        <w:spacing w:after="6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67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0732A" w:rsidRPr="0000732A" w:rsidRDefault="0000732A" w:rsidP="0000732A">
      <w:pPr>
        <w:spacing w:after="12"/>
        <w:ind w:left="68" w:right="12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Содержание курса « </w:t>
      </w:r>
      <w:r w:rsidRPr="000073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Коррекция и развитие познавательной деятельности, произвольной регуляции и формированию алгоритмов учебной деятельности»</w:t>
      </w:r>
    </w:p>
    <w:p w:rsidR="0000732A" w:rsidRPr="0000732A" w:rsidRDefault="0000732A" w:rsidP="0000732A">
      <w:pPr>
        <w:keepNext/>
        <w:keepLines/>
        <w:spacing w:after="158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i/>
          <w:color w:val="00000A"/>
          <w:sz w:val="24"/>
          <w:u w:val="single" w:color="00000A"/>
          <w:lang w:eastAsia="ru-RU"/>
        </w:rPr>
        <w:t>3 КЛАСС</w:t>
      </w:r>
      <w:r w:rsidRPr="0000732A">
        <w:rPr>
          <w:rFonts w:ascii="Times New Roman" w:eastAsia="Times New Roman" w:hAnsi="Times New Roman" w:cs="Times New Roman"/>
          <w:b/>
          <w:i/>
          <w:color w:val="00000A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17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>Раздел 1. Вводное занятие</w:t>
      </w: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 (1 ч). </w:t>
      </w: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>Диагностический блок.</w:t>
      </w: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1.1 Диагностика уровня произвольности внимания, трудоспособности, продуктивности памяти, умения работать по инструкции, эмоционально-волевой сферы.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Диагностика уровня развития внимания, устойчивости, объёма, произвольности. Упражнения на развитие внимания: «Что изменилось», «Найди 5 отличий», «Найди путь», «Муха», «Нарисуй по памяти», «Подсчитай правильно», «Текст с ошибками», «Перепутанные буквы». Тест «Корректурная проба». Групповые методики диагностики (запоминание 10 слов, цифр, образов-рисунков; отсроченное воспроизведение). Игры «Нарисуй по памяти», «Что изменилось», «Что пропало», «Кто за кем». Упр: заучивание слов и пар слов, отсроченное воспроизведение образов, слов, цифр, имён и фамилии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</w:t>
      </w: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ab/>
        <w:t xml:space="preserve">2. </w:t>
      </w: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ab/>
        <w:t xml:space="preserve">Профилактика </w:t>
      </w: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ab/>
        <w:t xml:space="preserve">школьной </w:t>
      </w: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ab/>
        <w:t xml:space="preserve">дезадаптации, </w:t>
      </w: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ab/>
        <w:t>развитиикоммуникативных способностей (2 ч)</w:t>
      </w: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2.1 Профилактика школьной дезадаптации, снятие нервно-психического напряжения, сплочение детского коллектива.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Формирование сплоченного детского коллектива, обучение детей эффективным способам общения. «Мы - дружная команда». Развитие навыков сотрудничества, доверительного отношения друг к другу. Упражнение «Комплименты». Формирование у детей мотивации на совместную работу, развитие навыков коллективного сотрудничества. Формирование положительной учебной мотивации.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>Раздел 3. Развитие произвольного внимания иповедения (10 ч)</w:t>
      </w: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3.1 Развитие и коррекция функции внимания, обучение навыкам произвольного внимания и контроля над поведением.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Развитие концентрации внимания, саморегуляции и самоконтроля. Развитие переключения внимания и умения действовать по правилу. Развитие объема внимания, произвольности, умения действовать по инструкции. Тренировка распределения внимания. Увеличение объема внимания и кратковременной памяти. Игры на формирование учебной мотивации. </w:t>
      </w:r>
    </w:p>
    <w:p w:rsidR="0000732A" w:rsidRPr="0000732A" w:rsidRDefault="0000732A" w:rsidP="0000732A">
      <w:pPr>
        <w:spacing w:after="10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4. Развитие мнестических способностей (6 ч)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Развитие разных видов и модальностей памяти, обучение способамзапоминания, формированиепроизвольности запоминания. 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lastRenderedPageBreak/>
        <w:t xml:space="preserve">4.1 Развитие разных видов и модальностей памяти, обучение способам запоминания, формирование произвольности запоминания.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3"/>
          <w:lang w:eastAsia="ru-RU"/>
        </w:rPr>
        <w:t xml:space="preserve">Развитие памяти. </w:t>
      </w: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Развитие объема кратковременной оперативной памяти. Тренировка произвольного запоминания зрительно воспринимаемых объектов; произвольное запоминание слухового ряда: цифр, звуков, слов, предложений, многоступенчатых инструкций. Развитие механической зрительной и слуховой памяти. Дидактические игры и упражнения (слуховые диктанты; игра «Запомни звуки»; игра «Забытый предмет (буква)»; зрительные диктанты; запоминание и воспроизведение многозвеньевых инструкций; заучивание букв). Развитие ассоциативной памяти. Обучение способам эффективного запоминания. Игры и упражнения на развитие разных видов памяти; игры и упражнения на развитие точности запоминания; игры и упражнения на развитие умения использовать приемы мнемотехники; психогимнастические упражнения; релаксационные упражнения.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5.  Развитие мыслительных процессов и зрительно-моторной координации (5 ч) </w:t>
      </w: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5.1 Развитие основных мыслительных операций (анализ, синтез, абстрагирование). Развитие логического и понятийного мышления.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Развитие логического мышления и сообразительности. Упражнения в построении умозаключений по аналогии, установление закономерностей, развитие сложных форм мышления: логического мышления, абстрагирования. Развитие умения устанавливать причинно-следственные отношения. Развитие умения обобщать и находить противоположности. Игры-загадки и ребусы; игры и упражнения на развитие операций мышления; игры и упражнения на развитие логического, словесного мышления; психогимнастические упражнения; релаксационные упражнения. Развитие умения анализировать, сравнивать, классифицировать, обобщать. Игры на формирование учебной мотивации. </w:t>
      </w:r>
    </w:p>
    <w:p w:rsidR="0000732A" w:rsidRPr="0000732A" w:rsidRDefault="0000732A" w:rsidP="0000732A">
      <w:pPr>
        <w:spacing w:after="10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6.  Развитие двигательной сферы (2 ч)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6.1 Развитие мелкой моторики и общей двигательной координации. Динамическая организация двигательного акта.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Упражнения с использованием пальчиковой гимнастики, а также рисование по шаблону и трафарету, обводка по пунктиру, копирование рисунков, дорисовывание изображений предметов, штриховка, работа со шнуровкой, медиатором. Развитие умения организации и контроля двигательных программ. Подвижные игры и упражнения на развитие общей </w:t>
      </w: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lastRenderedPageBreak/>
        <w:t xml:space="preserve">моторики. Расслабляющие и релаксирующие упражнения, упражнения с речевыми инструкциями. Развитие произвольности движений (сигнал-реакция). Тренинг- уроки с использованием техник биологической обратной связи, аутогенной тренировки, методов произвольной регуляции и саморегуляции. Урок-игра «Я - робот». Игры на формирование учебной мотивации.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7.  Формирование пространственно-временных отношений (2 ч) </w:t>
      </w:r>
    </w:p>
    <w:p w:rsidR="0000732A" w:rsidRPr="0000732A" w:rsidRDefault="0000732A" w:rsidP="0000732A">
      <w:pPr>
        <w:spacing w:after="159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7.1 Формирование пространственных и квазипространственных отношений.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Формирование сплоченности и профилактики конфликтов «Мы - дружная команда» Проведение игр «Волшебный стул», «Паутинка», «Собираемся в путешествие», Необитаемый остров», «Строим дом». Игры «Мальчики и девочки - два разных мира», «Портрет хорошего мальчика (девочки)». </w:t>
      </w:r>
    </w:p>
    <w:p w:rsidR="0000732A" w:rsidRPr="0000732A" w:rsidRDefault="0000732A" w:rsidP="0000732A">
      <w:pPr>
        <w:spacing w:after="10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8.  Развитие и коррекция эмоциональной сферы (2 ч)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8.1 Знакомство с чувствами и эмоциями. Развитие умения правильно выражать свои чувства и эмоции социально приемлемым способом.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Знакомство с базовыми эмоциями: радость, удивление, грусть, гордость, страдание и печаль, обида, гнев, страх, вина, стыд. Работа с чувством страха и тревожности. Формирование умения различать и принимать эмоции других людей. Обучение приемам регуляции и саморегуляции эмоций.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9.  Развитие творчески способностей, воображения (1 ч)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9.1 Развитие воображения учащихся. Стимулирование креативных возможностей детей. Упорядочение представлений детей о том, что такое воображение и фантазия. Изучение особенностей творческого мышления школьников. Игры и упражнения на развитие особенностей творческого мышления: гибкость, нестандартность, способность генерировать новые идеи и т.п. Развитие воображения учащихся. Игры на снятие психологической инертности и развитие воображения: «Фантастическое растение», «Фантастическое животное», «Фантастическая планета», «Мои фантастические возможности». Метод дорисовывания неопределенной фигуры до узнаваемого предмета, дорисовывание неопределенной фигуры до заданного образа.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10.  Развитие эмоционально-личностных качеств (2 ч)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10.1 Развитие эмоциональной стабильности. Коррекция эмоционально- волевых нарушений у детей.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lastRenderedPageBreak/>
        <w:t xml:space="preserve">Развитие мотивации на осмысление причин ссор, обучение навыкам взаимодействия и сотрудничества. Формирование умения эффективного общения, закрепление правил дружеского общения. «Как мы все похожи!», «Какие мы все разные!». Формирование сплоченности и профилактики конфликтов «Мы - дружная команда». Проведение игр «Волшебный стул», «Паутинка», «Собираемся в путешествие», Необитаемый остров», «Строим дом». Игры «Мальчики и девочки - два разных мира», «Портрет хорошего мальчика (девочки)». Творческие игры на формирование продуктивных видов взаимоотношений с окружающими, повышению социального статуса ребенка в коллективе. </w:t>
      </w:r>
    </w:p>
    <w:p w:rsidR="0000732A" w:rsidRPr="0000732A" w:rsidRDefault="0000732A" w:rsidP="0000732A">
      <w:pPr>
        <w:spacing w:after="167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Развитие эмоциональной стабильности. Коррекция эмоционально-волевых нарушений у детей.  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11. Обобщающие занятия, итоговая диагностика (1 ч) </w:t>
      </w:r>
    </w:p>
    <w:p w:rsidR="0000732A" w:rsidRPr="0000732A" w:rsidRDefault="0000732A" w:rsidP="0000732A">
      <w:pPr>
        <w:spacing w:after="168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Проведение итоговой диагностики с целью определения динамики.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Итого: 34 часа (1 занятие в неделю) </w:t>
      </w:r>
    </w:p>
    <w:p w:rsidR="0000732A" w:rsidRPr="0000732A" w:rsidRDefault="0000732A" w:rsidP="0000732A">
      <w:pPr>
        <w:keepNext/>
        <w:keepLines/>
        <w:spacing w:after="158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i/>
          <w:color w:val="00000A"/>
          <w:sz w:val="24"/>
          <w:u w:val="single" w:color="00000A"/>
          <w:lang w:eastAsia="ru-RU"/>
        </w:rPr>
        <w:t>4 КЛАСС</w:t>
      </w:r>
      <w:r w:rsidRPr="0000732A">
        <w:rPr>
          <w:rFonts w:ascii="Times New Roman" w:eastAsia="Times New Roman" w:hAnsi="Times New Roman" w:cs="Times New Roman"/>
          <w:b/>
          <w:i/>
          <w:color w:val="00000A"/>
          <w:sz w:val="24"/>
          <w:lang w:eastAsia="ru-RU"/>
        </w:rPr>
        <w:t xml:space="preserve">  </w:t>
      </w:r>
    </w:p>
    <w:p w:rsidR="0000732A" w:rsidRPr="0000732A" w:rsidRDefault="0000732A" w:rsidP="0000732A">
      <w:pPr>
        <w:spacing w:after="112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1.  Вводное занятие (1 ч) 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Групповые игры, принятие правил групповой работы, создание атмосферы эмоционального комфорта.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2. Диагностический блок (1 ч)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2.1 Диагностика уровня произвольности внимания, трудоспособности, продуктивности памяти.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Тесты интеллекта, интеллектуального и личностного развития, уровень развития мотивации, обучающихся.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3. Восприятие. Пространственные представления (5 ч)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3.1Развитие различных видов восприятия (пространственных, осязательных, временных), развитие глазомера и зрительной моторной координации; развитие ориентировки во времени и в пространстве.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Формирование произвольности зрительного восприятия. Развитие зрительной памяти в процессе рисования по памяти. Выделение нереальных элементов нелепых картинок. </w:t>
      </w:r>
    </w:p>
    <w:p w:rsidR="0000732A" w:rsidRPr="0000732A" w:rsidRDefault="0000732A" w:rsidP="0000732A">
      <w:pPr>
        <w:spacing w:after="0" w:line="386" w:lineRule="auto"/>
        <w:ind w:left="-5" w:right="59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Профилактика зрения. Гимнастика для глаз. Развитие дифференцированных осязательных ощущений (сухое — еще суше, влажное — мокрое), их словесное обозначение. Моделирование расположения различных объектов по отношению друг к другу в ближнем и дальнем пространстве. Самостоятельное моделирование пространственных </w:t>
      </w: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lastRenderedPageBreak/>
        <w:t xml:space="preserve">ситуаций (оставление простейших схем- планов комнаты. Ориентировка на листе бумаги разного формата (тетрадный, альбомный, ватман). Определение времени по часам. Игры на формирование учебной мотивации.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4. Развитие памяти (5 ч)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4.1 Развитие различных видов памяти: слуховой, зрительной, моторной, опосредованной и проч. Овладение приемами осмысленного запоминания; развитие смысловой вербальной памяти.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Развитие концентрации внимания, саморегуляции и самоконтроля. Развитие переключения внимания и умения действовать по правилу. Развитие объема внимания, произвольности, умения действовать по инструкции. Тренировка распределения внимания. Увеличение объема внимания и кратковременной памяти. Игры на формирование учебной мотивации.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5. Развитие воображения (3 ч)  </w:t>
      </w:r>
    </w:p>
    <w:p w:rsidR="0000732A" w:rsidRPr="0000732A" w:rsidRDefault="0000732A" w:rsidP="0000732A">
      <w:pPr>
        <w:spacing w:after="112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5.1 Развитие видов воображения: активация свойств воображения.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Развитие активного воображения с использованием техник: «Чернильные пятна», «Свободное рисование», «Пальчиковое рисование», «Орнаменты», «Каракули».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6.  Развитие внимания (5 ч) </w:t>
      </w:r>
    </w:p>
    <w:p w:rsidR="0000732A" w:rsidRPr="0000732A" w:rsidRDefault="0000732A" w:rsidP="0000732A">
      <w:pPr>
        <w:spacing w:after="158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Развитие произвольного внимания. Развитие устойчивости и концентрации внимания. </w:t>
      </w:r>
    </w:p>
    <w:p w:rsidR="0000732A" w:rsidRPr="0000732A" w:rsidRDefault="0000732A" w:rsidP="0000732A">
      <w:pPr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6.1 Развитие наглядно-образного мышления; формирование вербально- понятийного аппарата. </w:t>
      </w:r>
    </w:p>
    <w:p w:rsidR="0000732A" w:rsidRPr="0000732A" w:rsidRDefault="0000732A" w:rsidP="0000732A">
      <w:pPr>
        <w:spacing w:after="117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Упражнения на мышечную релаксацию «Штанги»; «Графический диктант»;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Развитие мышления (анализ через синтез). Развитие мышления (абстрагирование). Развитие пространственных представлений. Развитие словесно - логического мышления. Построение умозаключения по аналогии. Развитие сложных форм мышления (логического мышления): абстрагирование, установление закономерностей. Игры на формирование учебной мотивации.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7. Развитие мыслительных функций (4 ч)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Развитие наглядно-образного мышления; формирование вербально-понятийного аппарата; Развитие сложных форм мышления (логического мышления): абстрагирование, установление закономерностей. Развитие словесно – логического мышления. Построение умозаключения по аналогии. </w:t>
      </w:r>
    </w:p>
    <w:p w:rsidR="0000732A" w:rsidRPr="0000732A" w:rsidRDefault="0000732A" w:rsidP="0000732A">
      <w:pPr>
        <w:spacing w:after="10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8. Развитие произвольности иволевой регуляции (5 ч). 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lastRenderedPageBreak/>
        <w:t xml:space="preserve">Формирование навыков построения внутреннего плана   действий, овладение приемами самоконтроля и саморегуляции. Активация способностей к преодолению гиперактивности, расторможенности, неуправляемости; развитие рефлексивной деятельности. </w:t>
      </w:r>
    </w:p>
    <w:p w:rsidR="0000732A" w:rsidRPr="0000732A" w:rsidRDefault="0000732A" w:rsidP="0000732A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9. Развитие эмоционально-волевой сферы (2 ч)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9.1 Развитие эмоциональной сферы. Формирование рефлексии личностных качеств. Развитие самооценки, умений принять себя; развитие умений дифференциации чувств.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Развитие представлений детей о соотношении внутреннего состояния человека и его внешнего выражения. Вера в себя. Формирование у детей конструктивных способов реагирования в конфликтной ситуации. Отработка приёмов лицевой экспрессии различных эмоциональных состояний. Игровая коррекция агрессивности, формирование и развитие внимания, доброжелательности, взаимоотношений детей в группе. Рефлексия собственных чувств (Я - это Я), развитие умения различать виды поведенияи умения работать в команде. Творческие игры на формирование продуктивных видов взаимоотношений с окружающими, повышению социального статуса ребенка в коллективе. </w:t>
      </w:r>
    </w:p>
    <w:p w:rsidR="0000732A" w:rsidRPr="0000732A" w:rsidRDefault="0000732A" w:rsidP="0000732A">
      <w:pPr>
        <w:spacing w:after="108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10.  Развитие личностно-мотивационной сферы (2 ч) </w:t>
      </w:r>
    </w:p>
    <w:p w:rsidR="0000732A" w:rsidRPr="0000732A" w:rsidRDefault="0000732A" w:rsidP="0000732A">
      <w:pPr>
        <w:spacing w:after="15" w:line="389" w:lineRule="auto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Коррекция мотивационной сферы (потребности, интересы, стремления, цели, влечения, мотивационные установки и т. д.) </w:t>
      </w:r>
    </w:p>
    <w:p w:rsidR="0000732A" w:rsidRPr="0000732A" w:rsidRDefault="0000732A" w:rsidP="0000732A">
      <w:pPr>
        <w:spacing w:after="156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Раздел 11. Итоговая диагностика (1 ч) </w:t>
      </w:r>
    </w:p>
    <w:p w:rsidR="0000732A" w:rsidRPr="0000732A" w:rsidRDefault="0000732A" w:rsidP="0000732A">
      <w:pPr>
        <w:spacing w:after="168"/>
        <w:ind w:left="-5" w:right="63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A"/>
          <w:sz w:val="24"/>
          <w:lang w:eastAsia="ru-RU"/>
        </w:rPr>
        <w:t xml:space="preserve">Подведение итогов, определение динамики развития детей. </w:t>
      </w:r>
    </w:p>
    <w:p w:rsidR="0000732A" w:rsidRPr="0000732A" w:rsidRDefault="0000732A" w:rsidP="0000732A">
      <w:pPr>
        <w:spacing w:after="113"/>
        <w:ind w:left="-5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Итого: 34 часа (1 занятие в неделю) </w:t>
      </w:r>
    </w:p>
    <w:p w:rsidR="0000732A" w:rsidRPr="0000732A" w:rsidRDefault="0000732A" w:rsidP="0000732A">
      <w:pPr>
        <w:spacing w:after="168"/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68"/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</w:pPr>
    </w:p>
    <w:p w:rsidR="0000732A" w:rsidRPr="0000732A" w:rsidRDefault="0000732A" w:rsidP="0000732A">
      <w:pPr>
        <w:spacing w:after="168"/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</w:pPr>
    </w:p>
    <w:p w:rsidR="0000732A" w:rsidRPr="0000732A" w:rsidRDefault="0000732A" w:rsidP="0000732A">
      <w:pPr>
        <w:spacing w:after="168"/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</w:pPr>
    </w:p>
    <w:p w:rsidR="0000732A" w:rsidRPr="0000732A" w:rsidRDefault="0000732A" w:rsidP="0000732A">
      <w:pPr>
        <w:spacing w:after="168"/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</w:pPr>
    </w:p>
    <w:p w:rsidR="0000732A" w:rsidRPr="0000732A" w:rsidRDefault="0000732A" w:rsidP="0000732A">
      <w:pPr>
        <w:spacing w:after="168"/>
        <w:rPr>
          <w:rFonts w:ascii="Times New Roman" w:eastAsia="Times New Roman" w:hAnsi="Times New Roman" w:cs="Times New Roman"/>
          <w:b/>
          <w:color w:val="00000A"/>
          <w:sz w:val="24"/>
          <w:lang w:eastAsia="ru-RU"/>
        </w:rPr>
      </w:pPr>
    </w:p>
    <w:p w:rsidR="0000732A" w:rsidRPr="0000732A" w:rsidRDefault="0000732A" w:rsidP="0000732A">
      <w:pPr>
        <w:spacing w:after="16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0732A" w:rsidRPr="0000732A" w:rsidRDefault="0000732A" w:rsidP="0000732A">
      <w:pPr>
        <w:spacing w:after="61"/>
        <w:ind w:left="68" w:right="58" w:hanging="10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Тематическое планирование </w:t>
      </w:r>
    </w:p>
    <w:p w:rsidR="0000732A" w:rsidRPr="0000732A" w:rsidRDefault="0000732A" w:rsidP="0000732A">
      <w:pPr>
        <w:spacing w:after="0"/>
        <w:ind w:left="4893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0732A" w:rsidRPr="0000732A" w:rsidRDefault="0000732A" w:rsidP="0000732A">
      <w:pPr>
        <w:spacing w:after="0"/>
        <w:ind w:left="468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3класс </w:t>
      </w:r>
    </w:p>
    <w:tbl>
      <w:tblPr>
        <w:tblStyle w:val="TableGrid"/>
        <w:tblW w:w="9359" w:type="dxa"/>
        <w:tblInd w:w="-110" w:type="dxa"/>
        <w:tblCellMar>
          <w:top w:w="7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562"/>
        <w:gridCol w:w="4538"/>
        <w:gridCol w:w="1277"/>
        <w:gridCol w:w="1421"/>
        <w:gridCol w:w="1561"/>
      </w:tblGrid>
      <w:tr w:rsidR="0000732A" w:rsidRPr="0000732A" w:rsidTr="00000C35">
        <w:trPr>
          <w:trHeight w:val="8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after="60"/>
              <w:ind w:left="6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№ </w:t>
            </w:r>
          </w:p>
          <w:p w:rsidR="0000732A" w:rsidRPr="0000732A" w:rsidRDefault="0000732A" w:rsidP="0000732A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п/п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Темы и разделы занятий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Кол-во часов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Дата проведения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Дата по факту </w:t>
            </w:r>
          </w:p>
        </w:tc>
      </w:tr>
      <w:tr w:rsidR="0000732A" w:rsidRPr="0000732A" w:rsidTr="00000C35">
        <w:trPr>
          <w:trHeight w:val="326"/>
        </w:trPr>
        <w:tc>
          <w:tcPr>
            <w:tcW w:w="9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lastRenderedPageBreak/>
              <w:t xml:space="preserve">Раздел 1. Вводное занятие (1 ч). Диагностический блок </w:t>
            </w:r>
          </w:p>
        </w:tc>
      </w:tr>
      <w:tr w:rsidR="0000732A" w:rsidRPr="0000732A" w:rsidTr="00000C35">
        <w:trPr>
          <w:trHeight w:val="223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line="293" w:lineRule="auto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уровня произвольности внимания, трудоспособности, продуктивности памяти. </w:t>
            </w:r>
          </w:p>
          <w:p w:rsidR="0000732A" w:rsidRPr="0000732A" w:rsidRDefault="0000732A" w:rsidP="0000732A">
            <w:pPr>
              <w:spacing w:line="312" w:lineRule="auto"/>
              <w:ind w:left="5" w:right="6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умения работать по инструкции, эмоционально-волевой сферы. </w:t>
            </w:r>
          </w:p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3"/>
        </w:trPr>
        <w:tc>
          <w:tcPr>
            <w:tcW w:w="9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2. Профилактика школьной дезадаптации, развитиикоммуникативных способностей (2 ч) </w:t>
            </w:r>
          </w:p>
        </w:tc>
      </w:tr>
      <w:tr w:rsidR="0000732A" w:rsidRPr="0000732A" w:rsidTr="00000C35">
        <w:trPr>
          <w:trHeight w:val="6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Профилактика школьной дезадаптации, снятие нервно-психического напряжения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Профилактика школьной дезадаптации, снятие нервно-психического напряжения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9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3. Развитие произвольного внимания и поведения (10 ч)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4-6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и коррекция функции внимания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1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7-8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распределения внимания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концентрации внимания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after="17"/>
              <w:ind w:left="1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>10-</w:t>
            </w:r>
          </w:p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зрительного внимания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произвольного внимания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Обучение навыкам произвольного внимания и контроля над поведением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9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4.Развитие мнестических способностей (6 ч) </w:t>
            </w:r>
          </w:p>
        </w:tc>
      </w:tr>
      <w:tr w:rsidR="0000732A" w:rsidRPr="0000732A" w:rsidTr="00000C35">
        <w:trPr>
          <w:trHeight w:val="6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after="16"/>
              <w:ind w:left="1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>14-</w:t>
            </w:r>
          </w:p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объема кратковременной оперативной памяти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Тренировка произвольного запоминания зрительно воспринимаемых объектов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9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 w:right="32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Произвольное запоминание слухового ряда: цифр, звуков, слов, предложений, многоступенчатых инструкций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механической зрительной и слуховой памяти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9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ассоциативной памяти. Обучение способам эффективного запоминания.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8"/>
        </w:trPr>
        <w:tc>
          <w:tcPr>
            <w:tcW w:w="935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after="67"/>
              <w:ind w:left="1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5.  Развитие мыслительных процессов и зрительно-моторной координации </w:t>
            </w:r>
          </w:p>
          <w:p w:rsidR="0000732A" w:rsidRPr="0000732A" w:rsidRDefault="0000732A" w:rsidP="0000732A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(5 ч) </w:t>
            </w:r>
          </w:p>
        </w:tc>
      </w:tr>
      <w:tr w:rsidR="0000732A" w:rsidRPr="0000732A" w:rsidTr="00000C35">
        <w:trPr>
          <w:trHeight w:val="6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after="16"/>
              <w:ind w:left="1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>20-</w:t>
            </w:r>
          </w:p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логического мышления и сообразительности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умения устанавливать причинно-следственные отношения.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23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умения обобщать и находить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00732A" w:rsidRPr="0000732A" w:rsidRDefault="0000732A" w:rsidP="0000732A">
      <w:pPr>
        <w:spacing w:after="0"/>
        <w:ind w:left="-1277" w:right="59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tbl>
      <w:tblPr>
        <w:tblStyle w:val="TableGrid"/>
        <w:tblW w:w="9359" w:type="dxa"/>
        <w:tblInd w:w="-110" w:type="dxa"/>
        <w:tblCellMar>
          <w:top w:w="7" w:type="dxa"/>
          <w:left w:w="110" w:type="dxa"/>
          <w:right w:w="98" w:type="dxa"/>
        </w:tblCellMar>
        <w:tblLook w:val="04A0" w:firstRow="1" w:lastRow="0" w:firstColumn="1" w:lastColumn="0" w:noHBand="0" w:noVBand="1"/>
      </w:tblPr>
      <w:tblGrid>
        <w:gridCol w:w="562"/>
        <w:gridCol w:w="4538"/>
        <w:gridCol w:w="1277"/>
        <w:gridCol w:w="1421"/>
        <w:gridCol w:w="1561"/>
      </w:tblGrid>
      <w:tr w:rsidR="0000732A" w:rsidRPr="0000732A" w:rsidTr="00000C35">
        <w:trPr>
          <w:trHeight w:val="3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противоположности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732A" w:rsidRPr="0000732A" w:rsidTr="00000C35">
        <w:trPr>
          <w:trHeight w:val="6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умения анализировать, сравнивать, классифицировать, обобщать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1556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6.  Развитие двигательной сферы (2 ч) </w:t>
            </w:r>
          </w:p>
        </w:tc>
      </w:tr>
      <w:tr w:rsidR="0000732A" w:rsidRPr="0000732A" w:rsidTr="00000C35">
        <w:trPr>
          <w:trHeight w:val="128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Упражнения с использованием пальчиковой гимнастики, рисование. Развитие умения организации и контроля двигательных программ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159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Подвижные игры и упражнения на развитие общей моторики. Расслабляющие и релаксирующие упражнения, упражнения с речевыми инструкциями.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14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7.  Формирование пространственно-временных отношений (2 ч) </w:t>
            </w:r>
          </w:p>
        </w:tc>
      </w:tr>
      <w:tr w:rsidR="0000732A" w:rsidRPr="0000732A" w:rsidTr="00000C35">
        <w:trPr>
          <w:trHeight w:val="9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27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сплоченности и профилактики конфликтов «Мы – дружная команда».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159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line="317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Проведение игр «Волшебный стул», «Паутинка». </w:t>
            </w:r>
          </w:p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Игры «Мальчики и девочки – два разных мира», «Портрет хорошего мальчика (девочки)».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79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8.  Развитие и коррекция эмоциональной сферы (2 ч) </w:t>
            </w:r>
          </w:p>
        </w:tc>
      </w:tr>
      <w:tr w:rsidR="0000732A" w:rsidRPr="0000732A" w:rsidTr="00000C35">
        <w:trPr>
          <w:trHeight w:val="128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Знакомство с базовыми эмоциями: радость, удивление, грусть, гордость, страдание и печаль, обида, гнев, страх, вина, стыд.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15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Работа с чувством страха и тревожности. Формирование умения различать и принимать эмоции других людей. Обучение приемам регуляции и саморегуляции эмоций.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4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9.  Развитие творчески способностей, воображения (1 ч) </w:t>
            </w:r>
          </w:p>
        </w:tc>
      </w:tr>
      <w:tr w:rsidR="0000732A" w:rsidRPr="0000732A" w:rsidTr="00000C35">
        <w:trPr>
          <w:trHeight w:val="128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Упорядочение представлений детей о том, что такое воображение и фантазия. Изучение особенностей творческого мышления школьников.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66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10.  Развитие эмоционально-личностных качеств (2 ч) </w:t>
            </w:r>
          </w:p>
        </w:tc>
      </w:tr>
      <w:tr w:rsidR="0000732A" w:rsidRPr="0000732A" w:rsidTr="00000C35">
        <w:trPr>
          <w:trHeight w:val="9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after="16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>32-</w:t>
            </w:r>
          </w:p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2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Развития эмоциональной стабильности. Коррекция эмоционально-волевых нарушений у детей.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67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11. Обобщающие занятия, итоговая диагностика (1 ч) </w:t>
            </w:r>
          </w:p>
        </w:tc>
      </w:tr>
      <w:tr w:rsidR="0000732A" w:rsidRPr="0000732A" w:rsidTr="00000C35">
        <w:trPr>
          <w:trHeight w:val="128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34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line="293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уровня произвольности внимания, трудоспособности, продуктивности памяти. </w:t>
            </w:r>
          </w:p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умения работать по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3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00732A" w:rsidRPr="0000732A" w:rsidRDefault="0000732A" w:rsidP="0000732A">
      <w:pPr>
        <w:spacing w:after="7"/>
        <w:ind w:left="-115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Calibri" w:eastAsia="Calibri" w:hAnsi="Calibri" w:cs="Calibri"/>
          <w:noProof/>
          <w:color w:val="000000"/>
          <w:lang w:eastAsia="ru-RU"/>
        </w:rPr>
        <mc:AlternateContent>
          <mc:Choice Requires="wpg">
            <w:drawing>
              <wp:inline distT="0" distB="0" distL="0" distR="0" wp14:anchorId="4737EC91" wp14:editId="477B3EC2">
                <wp:extent cx="5948757" cy="417830"/>
                <wp:effectExtent l="0" t="0" r="0" b="0"/>
                <wp:docPr id="110365" name="Group 1103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8757" cy="417830"/>
                          <a:chOff x="0" y="0"/>
                          <a:chExt cx="5948757" cy="417830"/>
                        </a:xfrm>
                      </wpg:grpSpPr>
                      <wps:wsp>
                        <wps:cNvPr id="9144" name="Rectangle 9144"/>
                        <wps:cNvSpPr/>
                        <wps:spPr>
                          <a:xfrm>
                            <a:off x="429768" y="37842"/>
                            <a:ext cx="235690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732A" w:rsidRDefault="0000732A" w:rsidP="0000732A">
                              <w:r>
                                <w:t>инструкции, эмоционально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45" name="Rectangle 9145"/>
                        <wps:cNvSpPr/>
                        <wps:spPr>
                          <a:xfrm>
                            <a:off x="2207717" y="7721"/>
                            <a:ext cx="67498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732A" w:rsidRDefault="0000732A" w:rsidP="0000732A"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46" name="Rectangle 9146"/>
                        <wps:cNvSpPr/>
                        <wps:spPr>
                          <a:xfrm>
                            <a:off x="2256485" y="37842"/>
                            <a:ext cx="743474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732A" w:rsidRDefault="0000732A" w:rsidP="0000732A">
                              <w:r>
                                <w:t xml:space="preserve">волевой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47" name="Rectangle 9147"/>
                        <wps:cNvSpPr/>
                        <wps:spPr>
                          <a:xfrm>
                            <a:off x="429768" y="242058"/>
                            <a:ext cx="597739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732A" w:rsidRDefault="0000732A" w:rsidP="0000732A">
                              <w:r>
                                <w:t>сферы.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148" name="Rectangle 9148"/>
                        <wps:cNvSpPr/>
                        <wps:spPr>
                          <a:xfrm>
                            <a:off x="881202" y="211937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00732A" w:rsidRDefault="0000732A" w:rsidP="0000732A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892" name="Shape 123892"/>
                        <wps:cNvSpPr/>
                        <wps:spPr>
                          <a:xfrm>
                            <a:off x="0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893" name="Shape 123893"/>
                        <wps:cNvSpPr/>
                        <wps:spPr>
                          <a:xfrm>
                            <a:off x="6096" y="0"/>
                            <a:ext cx="3505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 h="9144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  <a:lnTo>
                                  <a:pt x="3505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894" name="Shape 123894"/>
                        <wps:cNvSpPr/>
                        <wps:spPr>
                          <a:xfrm>
                            <a:off x="356616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895" name="Shape 123895"/>
                        <wps:cNvSpPr/>
                        <wps:spPr>
                          <a:xfrm>
                            <a:off x="362712" y="0"/>
                            <a:ext cx="287553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5534" h="9144">
                                <a:moveTo>
                                  <a:pt x="0" y="0"/>
                                </a:moveTo>
                                <a:lnTo>
                                  <a:pt x="2875534" y="0"/>
                                </a:lnTo>
                                <a:lnTo>
                                  <a:pt x="287553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896" name="Shape 123896"/>
                        <wps:cNvSpPr/>
                        <wps:spPr>
                          <a:xfrm>
                            <a:off x="3238195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897" name="Shape 123897"/>
                        <wps:cNvSpPr/>
                        <wps:spPr>
                          <a:xfrm>
                            <a:off x="3244291" y="0"/>
                            <a:ext cx="80497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77" h="9144">
                                <a:moveTo>
                                  <a:pt x="0" y="0"/>
                                </a:moveTo>
                                <a:lnTo>
                                  <a:pt x="804977" y="0"/>
                                </a:lnTo>
                                <a:lnTo>
                                  <a:pt x="80497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898" name="Shape 123898"/>
                        <wps:cNvSpPr/>
                        <wps:spPr>
                          <a:xfrm>
                            <a:off x="4049217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899" name="Shape 123899"/>
                        <wps:cNvSpPr/>
                        <wps:spPr>
                          <a:xfrm>
                            <a:off x="4055313" y="0"/>
                            <a:ext cx="8964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6417" h="9144">
                                <a:moveTo>
                                  <a:pt x="0" y="0"/>
                                </a:moveTo>
                                <a:lnTo>
                                  <a:pt x="896417" y="0"/>
                                </a:lnTo>
                                <a:lnTo>
                                  <a:pt x="8964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00" name="Shape 123900"/>
                        <wps:cNvSpPr/>
                        <wps:spPr>
                          <a:xfrm>
                            <a:off x="4951807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01" name="Shape 123901"/>
                        <wps:cNvSpPr/>
                        <wps:spPr>
                          <a:xfrm>
                            <a:off x="4957902" y="0"/>
                            <a:ext cx="984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4809" h="9144">
                                <a:moveTo>
                                  <a:pt x="0" y="0"/>
                                </a:moveTo>
                                <a:lnTo>
                                  <a:pt x="984809" y="0"/>
                                </a:lnTo>
                                <a:lnTo>
                                  <a:pt x="984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02" name="Shape 123902"/>
                        <wps:cNvSpPr/>
                        <wps:spPr>
                          <a:xfrm>
                            <a:off x="5942661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03" name="Shape 123903"/>
                        <wps:cNvSpPr/>
                        <wps:spPr>
                          <a:xfrm>
                            <a:off x="0" y="6045"/>
                            <a:ext cx="9144" cy="405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568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5689"/>
                                </a:lnTo>
                                <a:lnTo>
                                  <a:pt x="0" y="405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04" name="Shape 123904"/>
                        <wps:cNvSpPr/>
                        <wps:spPr>
                          <a:xfrm>
                            <a:off x="0" y="41173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05" name="Shape 123905"/>
                        <wps:cNvSpPr/>
                        <wps:spPr>
                          <a:xfrm>
                            <a:off x="6096" y="411734"/>
                            <a:ext cx="35052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0520" h="9144">
                                <a:moveTo>
                                  <a:pt x="0" y="0"/>
                                </a:moveTo>
                                <a:lnTo>
                                  <a:pt x="350520" y="0"/>
                                </a:lnTo>
                                <a:lnTo>
                                  <a:pt x="35052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06" name="Shape 123906"/>
                        <wps:cNvSpPr/>
                        <wps:spPr>
                          <a:xfrm>
                            <a:off x="356616" y="6045"/>
                            <a:ext cx="9144" cy="405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568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5689"/>
                                </a:lnTo>
                                <a:lnTo>
                                  <a:pt x="0" y="405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07" name="Shape 123907"/>
                        <wps:cNvSpPr/>
                        <wps:spPr>
                          <a:xfrm>
                            <a:off x="356616" y="41173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08" name="Shape 123908"/>
                        <wps:cNvSpPr/>
                        <wps:spPr>
                          <a:xfrm>
                            <a:off x="362712" y="411734"/>
                            <a:ext cx="287553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75534" h="9144">
                                <a:moveTo>
                                  <a:pt x="0" y="0"/>
                                </a:moveTo>
                                <a:lnTo>
                                  <a:pt x="2875534" y="0"/>
                                </a:lnTo>
                                <a:lnTo>
                                  <a:pt x="287553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09" name="Shape 123909"/>
                        <wps:cNvSpPr/>
                        <wps:spPr>
                          <a:xfrm>
                            <a:off x="3238195" y="6045"/>
                            <a:ext cx="9144" cy="405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568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5689"/>
                                </a:lnTo>
                                <a:lnTo>
                                  <a:pt x="0" y="405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10" name="Shape 123910"/>
                        <wps:cNvSpPr/>
                        <wps:spPr>
                          <a:xfrm>
                            <a:off x="3238195" y="41173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11" name="Shape 123911"/>
                        <wps:cNvSpPr/>
                        <wps:spPr>
                          <a:xfrm>
                            <a:off x="3244291" y="411734"/>
                            <a:ext cx="80497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04977" h="9144">
                                <a:moveTo>
                                  <a:pt x="0" y="0"/>
                                </a:moveTo>
                                <a:lnTo>
                                  <a:pt x="804977" y="0"/>
                                </a:lnTo>
                                <a:lnTo>
                                  <a:pt x="80497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12" name="Shape 123912"/>
                        <wps:cNvSpPr/>
                        <wps:spPr>
                          <a:xfrm>
                            <a:off x="4049217" y="6045"/>
                            <a:ext cx="9144" cy="405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568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5689"/>
                                </a:lnTo>
                                <a:lnTo>
                                  <a:pt x="0" y="405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13" name="Shape 123913"/>
                        <wps:cNvSpPr/>
                        <wps:spPr>
                          <a:xfrm>
                            <a:off x="4049217" y="41173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14" name="Shape 123914"/>
                        <wps:cNvSpPr/>
                        <wps:spPr>
                          <a:xfrm>
                            <a:off x="4055313" y="411734"/>
                            <a:ext cx="89641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6417" h="9144">
                                <a:moveTo>
                                  <a:pt x="0" y="0"/>
                                </a:moveTo>
                                <a:lnTo>
                                  <a:pt x="896417" y="0"/>
                                </a:lnTo>
                                <a:lnTo>
                                  <a:pt x="89641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15" name="Shape 123915"/>
                        <wps:cNvSpPr/>
                        <wps:spPr>
                          <a:xfrm>
                            <a:off x="4951807" y="6045"/>
                            <a:ext cx="9144" cy="405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568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5689"/>
                                </a:lnTo>
                                <a:lnTo>
                                  <a:pt x="0" y="405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16" name="Shape 123916"/>
                        <wps:cNvSpPr/>
                        <wps:spPr>
                          <a:xfrm>
                            <a:off x="4951807" y="41173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17" name="Shape 123917"/>
                        <wps:cNvSpPr/>
                        <wps:spPr>
                          <a:xfrm>
                            <a:off x="4957902" y="411734"/>
                            <a:ext cx="98480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4809" h="9144">
                                <a:moveTo>
                                  <a:pt x="0" y="0"/>
                                </a:moveTo>
                                <a:lnTo>
                                  <a:pt x="984809" y="0"/>
                                </a:lnTo>
                                <a:lnTo>
                                  <a:pt x="98480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18" name="Shape 123918"/>
                        <wps:cNvSpPr/>
                        <wps:spPr>
                          <a:xfrm>
                            <a:off x="5942661" y="6045"/>
                            <a:ext cx="9144" cy="405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05689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05689"/>
                                </a:lnTo>
                                <a:lnTo>
                                  <a:pt x="0" y="405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  <wps:wsp>
                        <wps:cNvPr id="123919" name="Shape 123919"/>
                        <wps:cNvSpPr/>
                        <wps:spPr>
                          <a:xfrm>
                            <a:off x="5942661" y="411734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737EC91" id="Group 110365" o:spid="_x0000_s1026" style="width:468.4pt;height:32.9pt;mso-position-horizontal-relative:char;mso-position-vertical-relative:line" coordsize="59487,4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">
                <v:rect id="Rectangle 9144" o:spid="_x0000_s1027" style="position:absolute;left:4297;top:378;width:23569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" filled="f" stroked="f">
                  <v:textbox inset="0,0,0,0">
                    <w:txbxContent>
                      <w:p w:rsidR="0000732A" w:rsidRDefault="0000732A" w:rsidP="0000732A">
                        <w:r>
                          <w:t>инструкции, эмоционально</w:t>
                        </w:r>
                      </w:p>
                    </w:txbxContent>
                  </v:textbox>
                </v:rect>
                <v:rect id="Rectangle 9145" o:spid="_x0000_s1028" style="position:absolute;left:22077;top:77;width:675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" filled="f" stroked="f">
                  <v:textbox inset="0,0,0,0">
                    <w:txbxContent>
                      <w:p w:rsidR="0000732A" w:rsidRDefault="0000732A" w:rsidP="0000732A">
                        <w:r>
                          <w:t>-</w:t>
                        </w:r>
                      </w:p>
                    </w:txbxContent>
                  </v:textbox>
                </v:rect>
                <v:rect id="Rectangle 9146" o:spid="_x0000_s1029" style="position:absolute;left:22564;top:378;width:7435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" filled="f" stroked="f">
                  <v:textbox inset="0,0,0,0">
                    <w:txbxContent>
                      <w:p w:rsidR="0000732A" w:rsidRDefault="0000732A" w:rsidP="0000732A">
                        <w:r>
                          <w:t xml:space="preserve">волевой </w:t>
                        </w:r>
                      </w:p>
                    </w:txbxContent>
                  </v:textbox>
                </v:rect>
                <v:rect id="Rectangle 9147" o:spid="_x0000_s1030" style="position:absolute;left:4297;top:2420;width:5978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" filled="f" stroked="f">
                  <v:textbox inset="0,0,0,0">
                    <w:txbxContent>
                      <w:p w:rsidR="0000732A" w:rsidRDefault="0000732A" w:rsidP="0000732A">
                        <w:r>
                          <w:t>сферы.</w:t>
                        </w:r>
                      </w:p>
                    </w:txbxContent>
                  </v:textbox>
                </v:rect>
                <v:rect id="Rectangle 9148" o:spid="_x0000_s1031" style="position:absolute;left:8812;top:2119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" filled="f" stroked="f">
                  <v:textbox inset="0,0,0,0">
                    <w:txbxContent>
                      <w:p w:rsidR="0000732A" w:rsidRDefault="0000732A" w:rsidP="0000732A">
                        <w:r>
                          <w:t xml:space="preserve"> </w:t>
                        </w:r>
                      </w:p>
                    </w:txbxContent>
                  </v:textbox>
                </v:rect>
                <v:shape id="Shape 123892" o:spid="_x0000_s1032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23893" o:spid="_x0000_s1033" style="position:absolute;left:60;width:3506;height:91;visibility:visible;mso-wrap-style:square;v-text-anchor:top" coordsize="3505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" path="m,l350520,r,9144l,9144,,e" fillcolor="black" stroked="f" strokeweight="0">
                  <v:stroke miterlimit="83231f" joinstyle="miter"/>
                  <v:path arrowok="t" textboxrect="0,0,350520,9144"/>
                </v:shape>
                <v:shape id="Shape 123894" o:spid="_x0000_s1034" style="position:absolute;left:3566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23895" o:spid="_x0000_s1035" style="position:absolute;left:3627;width:28755;height:91;visibility:visible;mso-wrap-style:square;v-text-anchor:top" coordsize="287553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" path="m,l2875534,r,9144l,9144,,e" fillcolor="black" stroked="f" strokeweight="0">
                  <v:stroke miterlimit="83231f" joinstyle="miter"/>
                  <v:path arrowok="t" textboxrect="0,0,2875534,9144"/>
                </v:shape>
                <v:shape id="Shape 123896" o:spid="_x0000_s1036" style="position:absolute;left:3238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23897" o:spid="_x0000_s1037" style="position:absolute;left:32442;width:8050;height:91;visibility:visible;mso-wrap-style:square;v-text-anchor:top" coordsize="80497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" path="m,l804977,r,9144l,9144,,e" fillcolor="black" stroked="f" strokeweight="0">
                  <v:stroke miterlimit="83231f" joinstyle="miter"/>
                  <v:path arrowok="t" textboxrect="0,0,804977,9144"/>
                </v:shape>
                <v:shape id="Shape 123898" o:spid="_x0000_s1038" style="position:absolute;left:40492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23899" o:spid="_x0000_s1039" style="position:absolute;left:40553;width:8964;height:91;visibility:visible;mso-wrap-style:square;v-text-anchor:top" coordsize="89641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" path="m,l896417,r,9144l,9144,,e" fillcolor="black" stroked="f" strokeweight="0">
                  <v:stroke miterlimit="83231f" joinstyle="miter"/>
                  <v:path arrowok="t" textboxrect="0,0,896417,9144"/>
                </v:shape>
                <v:shape id="Shape 123900" o:spid="_x0000_s1040" style="position:absolute;left:4951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23901" o:spid="_x0000_s1041" style="position:absolute;left:49579;width:9848;height:91;visibility:visible;mso-wrap-style:square;v-text-anchor:top" coordsize="98480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" path="m,l984809,r,9144l,9144,,e" fillcolor="black" stroked="f" strokeweight="0">
                  <v:stroke miterlimit="83231f" joinstyle="miter"/>
                  <v:path arrowok="t" textboxrect="0,0,984809,9144"/>
                </v:shape>
                <v:shape id="Shape 123902" o:spid="_x0000_s1042" style="position:absolute;left:59426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23903" o:spid="_x0000_s1043" style="position:absolute;top:60;width:91;height:4057;visibility:visible;mso-wrap-style:square;v-text-anchor:top" coordsize="9144,405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" path="m,l9144,r,405689l,405689,,e" fillcolor="black" stroked="f" strokeweight="0">
                  <v:stroke miterlimit="83231f" joinstyle="miter"/>
                  <v:path arrowok="t" textboxrect="0,0,9144,405689"/>
                </v:shape>
                <v:shape id="Shape 123904" o:spid="_x0000_s1044" style="position:absolute;top:4117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23905" o:spid="_x0000_s1045" style="position:absolute;left:60;top:4117;width:3506;height:91;visibility:visible;mso-wrap-style:square;v-text-anchor:top" coordsize="35052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" path="m,l350520,r,9144l,9144,,e" fillcolor="black" stroked="f" strokeweight="0">
                  <v:stroke miterlimit="83231f" joinstyle="miter"/>
                  <v:path arrowok="t" textboxrect="0,0,350520,9144"/>
                </v:shape>
                <v:shape id="Shape 123906" o:spid="_x0000_s1046" style="position:absolute;left:3566;top:60;width:91;height:4057;visibility:visible;mso-wrap-style:square;v-text-anchor:top" coordsize="9144,405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" path="m,l9144,r,405689l,405689,,e" fillcolor="black" stroked="f" strokeweight="0">
                  <v:stroke miterlimit="83231f" joinstyle="miter"/>
                  <v:path arrowok="t" textboxrect="0,0,9144,405689"/>
                </v:shape>
                <v:shape id="Shape 123907" o:spid="_x0000_s1047" style="position:absolute;left:3566;top:4117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23908" o:spid="_x0000_s1048" style="position:absolute;left:3627;top:4117;width:28755;height:91;visibility:visible;mso-wrap-style:square;v-text-anchor:top" coordsize="287553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" path="m,l2875534,r,9144l,9144,,e" fillcolor="black" stroked="f" strokeweight="0">
                  <v:stroke miterlimit="83231f" joinstyle="miter"/>
                  <v:path arrowok="t" textboxrect="0,0,2875534,9144"/>
                </v:shape>
                <v:shape id="Shape 123909" o:spid="_x0000_s1049" style="position:absolute;left:32381;top:60;width:92;height:4057;visibility:visible;mso-wrap-style:square;v-text-anchor:top" coordsize="9144,405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" path="m,l9144,r,405689l,405689,,e" fillcolor="black" stroked="f" strokeweight="0">
                  <v:stroke miterlimit="83231f" joinstyle="miter"/>
                  <v:path arrowok="t" textboxrect="0,0,9144,405689"/>
                </v:shape>
                <v:shape id="Shape 123910" o:spid="_x0000_s1050" style="position:absolute;left:32381;top:4117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23911" o:spid="_x0000_s1051" style="position:absolute;left:32442;top:4117;width:8050;height:91;visibility:visible;mso-wrap-style:square;v-text-anchor:top" coordsize="80497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" path="m,l804977,r,9144l,9144,,e" fillcolor="black" stroked="f" strokeweight="0">
                  <v:stroke miterlimit="83231f" joinstyle="miter"/>
                  <v:path arrowok="t" textboxrect="0,0,804977,9144"/>
                </v:shape>
                <v:shape id="Shape 123912" o:spid="_x0000_s1052" style="position:absolute;left:40492;top:60;width:91;height:4057;visibility:visible;mso-wrap-style:square;v-text-anchor:top" coordsize="9144,405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" path="m,l9144,r,405689l,405689,,e" fillcolor="black" stroked="f" strokeweight="0">
                  <v:stroke miterlimit="83231f" joinstyle="miter"/>
                  <v:path arrowok="t" textboxrect="0,0,9144,405689"/>
                </v:shape>
                <v:shape id="Shape 123913" o:spid="_x0000_s1053" style="position:absolute;left:40492;top:4117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23914" o:spid="_x0000_s1054" style="position:absolute;left:40553;top:4117;width:8964;height:91;visibility:visible;mso-wrap-style:square;v-text-anchor:top" coordsize="89641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" path="m,l896417,r,9144l,9144,,e" fillcolor="black" stroked="f" strokeweight="0">
                  <v:stroke miterlimit="83231f" joinstyle="miter"/>
                  <v:path arrowok="t" textboxrect="0,0,896417,9144"/>
                </v:shape>
                <v:shape id="Shape 123915" o:spid="_x0000_s1055" style="position:absolute;left:49518;top:60;width:91;height:4057;visibility:visible;mso-wrap-style:square;v-text-anchor:top" coordsize="9144,405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" path="m,l9144,r,405689l,405689,,e" fillcolor="black" stroked="f" strokeweight="0">
                  <v:stroke miterlimit="83231f" joinstyle="miter"/>
                  <v:path arrowok="t" textboxrect="0,0,9144,405689"/>
                </v:shape>
                <v:shape id="Shape 123916" o:spid="_x0000_s1056" style="position:absolute;left:49518;top:4117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23917" o:spid="_x0000_s1057" style="position:absolute;left:49579;top:4117;width:9848;height:91;visibility:visible;mso-wrap-style:square;v-text-anchor:top" coordsize="98480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" path="m,l984809,r,9144l,9144,,e" fillcolor="black" stroked="f" strokeweight="0">
                  <v:stroke miterlimit="83231f" joinstyle="miter"/>
                  <v:path arrowok="t" textboxrect="0,0,984809,9144"/>
                </v:shape>
                <v:shape id="Shape 123918" o:spid="_x0000_s1058" style="position:absolute;left:59426;top:60;width:92;height:4057;visibility:visible;mso-wrap-style:square;v-text-anchor:top" coordsize="9144,405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" path="m,l9144,r,405689l,405689,,e" fillcolor="black" stroked="f" strokeweight="0">
                  <v:stroke miterlimit="83231f" joinstyle="miter"/>
                  <v:path arrowok="t" textboxrect="0,0,9144,405689"/>
                </v:shape>
                <v:shape id="Shape 123919" o:spid="_x0000_s1059" style="position:absolute;left:59426;top:4117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" path="m,l9144,r,9144l,9144,,e" fillcolor="black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</w:p>
    <w:p w:rsidR="0000732A" w:rsidRPr="0000732A" w:rsidRDefault="0000732A" w:rsidP="0000732A">
      <w:pPr>
        <w:spacing w:after="16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64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0"/>
        <w:ind w:left="468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4класс </w:t>
      </w:r>
    </w:p>
    <w:tbl>
      <w:tblPr>
        <w:tblStyle w:val="TableGrid"/>
        <w:tblW w:w="9359" w:type="dxa"/>
        <w:tblInd w:w="-110" w:type="dxa"/>
        <w:tblCellMar>
          <w:top w:w="7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562"/>
        <w:gridCol w:w="4538"/>
        <w:gridCol w:w="1277"/>
        <w:gridCol w:w="1421"/>
        <w:gridCol w:w="1561"/>
      </w:tblGrid>
      <w:tr w:rsidR="0000732A" w:rsidRPr="0000732A" w:rsidTr="00000C35">
        <w:trPr>
          <w:trHeight w:val="8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after="65"/>
              <w:ind w:left="6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№ </w:t>
            </w:r>
          </w:p>
          <w:p w:rsidR="0000732A" w:rsidRPr="0000732A" w:rsidRDefault="0000732A" w:rsidP="0000732A">
            <w:pPr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п/п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Темы и разделы занятий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Кол-во часов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Дата проведения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Дата по факту </w:t>
            </w:r>
          </w:p>
        </w:tc>
      </w:tr>
      <w:tr w:rsidR="0000732A" w:rsidRPr="0000732A" w:rsidTr="00000C35">
        <w:trPr>
          <w:trHeight w:val="3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1.  Вводное занятие (1 ч) </w:t>
            </w:r>
          </w:p>
        </w:tc>
      </w:tr>
      <w:tr w:rsidR="0000732A" w:rsidRPr="0000732A" w:rsidTr="00000C35">
        <w:trPr>
          <w:trHeight w:val="9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1.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уровня произвольности внимания, трудоспособности, продуктивности памяти.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201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2. Диагностический блок (1 ч) </w:t>
            </w:r>
          </w:p>
        </w:tc>
      </w:tr>
      <w:tr w:rsidR="0000732A" w:rsidRPr="0000732A" w:rsidTr="00000C35">
        <w:trPr>
          <w:trHeight w:val="9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 w:right="6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умения работать по инструкции, эмоционально-волевой сферы.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6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3. Восприятие. Пространственные представления (5 ч) </w:t>
            </w:r>
          </w:p>
        </w:tc>
      </w:tr>
      <w:tr w:rsidR="0000732A" w:rsidRPr="0000732A" w:rsidTr="00000C35">
        <w:trPr>
          <w:trHeight w:val="6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произвольности зрительного восприятия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9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зрительной памяти в процессе рисования по памяти.Гимнастика для глаз.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Выделение нереальных элементов нелепых картинок.Профилактика зрения.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9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Моделирование расположения различных объектов по отношению друг к другу в ближнем и дальнем пространстве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Ориентировка на листе бумаги разного формата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2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4. Развитие памяти (5 ч)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слуховой памяти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зрительной памяти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after="63"/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моторной памяти.  </w:t>
            </w:r>
          </w:p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смысловой вербальной памяти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опосредованной памяти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Овладение приемами осмысленного запоминания. 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198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5. Развитие воображения (3 ч) </w:t>
            </w:r>
          </w:p>
        </w:tc>
      </w:tr>
      <w:tr w:rsidR="0000732A" w:rsidRPr="0000732A" w:rsidTr="00000C35">
        <w:trPr>
          <w:trHeight w:val="6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активного воображения «Чернильные пятна».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14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активного воображения «Свободное рисование».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активного воображения «Орнаменты», «Каракули».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1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6.  Развитие внимания (5 ч) </w:t>
            </w:r>
          </w:p>
        </w:tc>
      </w:tr>
      <w:tr w:rsidR="0000732A" w:rsidRPr="0000732A" w:rsidTr="00000C35">
        <w:trPr>
          <w:trHeight w:val="3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устойчивости и концентрации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внимания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  <w:tr w:rsidR="0000732A" w:rsidRPr="0000732A" w:rsidTr="00000C35">
        <w:trPr>
          <w:trHeight w:val="6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устойчивости и переключения внимания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произвольного внимания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концентрации слухового внимания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зрительного и произвольного внимания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1379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7. Развитие мыслительных функций (4 ч) </w:t>
            </w:r>
          </w:p>
        </w:tc>
      </w:tr>
      <w:tr w:rsidR="0000732A" w:rsidRPr="0000732A" w:rsidTr="00000C35">
        <w:trPr>
          <w:trHeight w:val="128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21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Упражнения на мышечную релаксацию «Штанги»; «Графический диктант». Развитие мышления (анализ через синтез).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мышления (абстрагирование).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96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23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9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пространственных представлений. Развитие словесно - логического мышления.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6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Построение умозаключения по аналогии. Развитие сложных форм мышления.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72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8. Развитие произвольности и волевой регуляции (5 ч) </w:t>
            </w:r>
          </w:p>
        </w:tc>
      </w:tr>
      <w:tr w:rsidR="0000732A" w:rsidRPr="0000732A" w:rsidTr="00000C35">
        <w:trPr>
          <w:trHeight w:val="6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after="22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>25-</w:t>
            </w:r>
          </w:p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26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Формирование навыков приемами самоконтроля и саморегуляции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9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after="16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>27-</w:t>
            </w:r>
          </w:p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28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Активазация способностей к преодоления гиперактивности, расторможенности, неуправляемости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рефлексивной деятельности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1124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9. Развитие эмоционально-волевой сферы (2 ч) </w:t>
            </w:r>
          </w:p>
        </w:tc>
      </w:tr>
      <w:tr w:rsidR="0000732A" w:rsidRPr="0000732A" w:rsidTr="00000C35">
        <w:trPr>
          <w:trHeight w:val="64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30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эмоциональной сферы Формирование рефлексии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96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Развитие самооценки, умений принять себя; развитие умений дифференциации чувств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74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10.  Развитие личностно-мотивационной сферы (2 ч) </w:t>
            </w:r>
          </w:p>
        </w:tc>
      </w:tr>
      <w:tr w:rsidR="0000732A" w:rsidRPr="0000732A" w:rsidTr="00000C35">
        <w:trPr>
          <w:trHeight w:val="128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after="16"/>
              <w:ind w:left="10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>32-</w:t>
            </w:r>
          </w:p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5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Коррекция мотивационной сферы (потребности, интересы, стремления, цели, влечения, мотивационные установки)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  <w:tr w:rsidR="0000732A" w:rsidRPr="0000732A" w:rsidTr="00000C35">
        <w:trPr>
          <w:trHeight w:val="32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0732A" w:rsidRPr="0000732A" w:rsidRDefault="0000732A" w:rsidP="0000732A">
            <w:pPr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79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193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</w:rPr>
              <w:t xml:space="preserve">Раздел 11. Итоговая диагностика (1 ч) </w:t>
            </w:r>
          </w:p>
        </w:tc>
      </w:tr>
      <w:tr w:rsidR="0000732A" w:rsidRPr="0000732A" w:rsidTr="00000C35">
        <w:trPr>
          <w:trHeight w:val="19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left="53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spacing w:line="293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уровня произвольности внимания, трудоспособности, продуктивности памяти. </w:t>
            </w:r>
          </w:p>
          <w:p w:rsidR="0000732A" w:rsidRPr="0000732A" w:rsidRDefault="0000732A" w:rsidP="0000732A">
            <w:pPr>
              <w:ind w:right="67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Диагностика умения работать по инструкции, эмоционально-волевой сферы.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6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732A" w:rsidRPr="0000732A" w:rsidRDefault="0000732A" w:rsidP="0000732A">
            <w:pPr>
              <w:ind w:right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00732A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</w:tr>
    </w:tbl>
    <w:p w:rsidR="0000732A" w:rsidRPr="0000732A" w:rsidRDefault="0000732A" w:rsidP="0000732A">
      <w:pPr>
        <w:spacing w:after="16"/>
        <w:ind w:right="4893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00732A" w:rsidRPr="0000732A" w:rsidRDefault="0000732A" w:rsidP="0000732A">
      <w:pPr>
        <w:keepNext/>
        <w:keepLines/>
        <w:spacing w:after="61"/>
        <w:ind w:left="68" w:right="120" w:hanging="10"/>
        <w:jc w:val="center"/>
        <w:outlineLvl w:val="2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Список литературы по курсу «Коррекционно-развивающие занятия (психокоррекционные)» 1-4 классы </w:t>
      </w:r>
    </w:p>
    <w:p w:rsidR="0000732A" w:rsidRPr="0000732A" w:rsidRDefault="0000732A" w:rsidP="0000732A">
      <w:pPr>
        <w:numPr>
          <w:ilvl w:val="0"/>
          <w:numId w:val="8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Бабкина Н. В. Где, чему и как учить ребенка с задержкой психического развития // Начальная школа. -2015. -№8. </w:t>
      </w:r>
    </w:p>
    <w:p w:rsidR="0000732A" w:rsidRPr="0000732A" w:rsidRDefault="0000732A" w:rsidP="0000732A">
      <w:pPr>
        <w:numPr>
          <w:ilvl w:val="0"/>
          <w:numId w:val="8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Бабкина Н. В. Основные направления и содержание коррекционной работы с младшими школьниками с задержкой психического развития // Дефектология. - 2016. - №2.   </w:t>
      </w:r>
    </w:p>
    <w:p w:rsidR="0000732A" w:rsidRPr="0000732A" w:rsidRDefault="0000732A" w:rsidP="0000732A">
      <w:pPr>
        <w:numPr>
          <w:ilvl w:val="0"/>
          <w:numId w:val="8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Бабкина Н. В. Оценка готовности к школьному обучению детей с задержкой психического развития. М., 2015. (в пособии представлен комплекс методик для дифференцированной оценки готовности к школе детей с ЗПР, раскрыты основные направления и содержание коррекционно-развивающей помощи).  </w:t>
      </w:r>
    </w:p>
    <w:p w:rsidR="0000732A" w:rsidRPr="0000732A" w:rsidRDefault="0000732A" w:rsidP="0000732A">
      <w:pPr>
        <w:numPr>
          <w:ilvl w:val="0"/>
          <w:numId w:val="8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Белопольская Н. Л. Психологическая диагностика личности детей с задержкой психического развития. Монография. М., 2009.  </w:t>
      </w:r>
    </w:p>
    <w:p w:rsidR="0000732A" w:rsidRPr="0000732A" w:rsidRDefault="0000732A" w:rsidP="0000732A">
      <w:pPr>
        <w:numPr>
          <w:ilvl w:val="0"/>
          <w:numId w:val="8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Брофман В. Архитектурная школа папы Карло: книга для детей и взрослых. Учебное пособие. М., 2001.  </w:t>
      </w:r>
    </w:p>
    <w:p w:rsidR="0000732A" w:rsidRPr="0000732A" w:rsidRDefault="0000732A" w:rsidP="0000732A">
      <w:pPr>
        <w:numPr>
          <w:ilvl w:val="0"/>
          <w:numId w:val="8"/>
        </w:numPr>
        <w:spacing w:after="173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Венгер Л. А., Венгер А. Л. Домашняя школа мышления. Пособие. М.,2010.  </w:t>
      </w:r>
    </w:p>
    <w:p w:rsidR="0000732A" w:rsidRPr="0000732A" w:rsidRDefault="0000732A" w:rsidP="0000732A">
      <w:pPr>
        <w:numPr>
          <w:ilvl w:val="0"/>
          <w:numId w:val="8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Вильшанская А. Д. Формирование универсальных учебных действий у младших школьников с ЗПР в процессе коррекционной работы с использованием пособия «Логические блоки Дьенеша» // Воспитание и обучение детей с нарушениями развития. - 2016. - № 7.  </w:t>
      </w:r>
    </w:p>
    <w:p w:rsidR="0000732A" w:rsidRPr="0000732A" w:rsidRDefault="0000732A" w:rsidP="0000732A">
      <w:pPr>
        <w:numPr>
          <w:ilvl w:val="0"/>
          <w:numId w:val="8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Гостар А. А., Очковская Т. Ю., Величко С. А. Формирование замещающей функции мышления у дошкольников с задержкой психического развития с использованием конструирования // Дефектология. -2015. -№5. </w:t>
      </w:r>
    </w:p>
    <w:p w:rsidR="0000732A" w:rsidRPr="0000732A" w:rsidRDefault="0000732A" w:rsidP="0000732A">
      <w:pPr>
        <w:numPr>
          <w:ilvl w:val="0"/>
          <w:numId w:val="8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Диагностика и коррекция задержки психического развития у детей / под ред.  С. Г. Шевченко. М., 2004.  Дунаева З. М. Формирование пространственных представлений у детей с задержкой психического развития. Пособие. М., 2006.  </w:t>
      </w:r>
    </w:p>
    <w:p w:rsidR="0000732A" w:rsidRPr="0000732A" w:rsidRDefault="0000732A" w:rsidP="0000732A">
      <w:pPr>
        <w:numPr>
          <w:ilvl w:val="0"/>
          <w:numId w:val="8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Косымова А. Н. Коррекция представлений об окружающем мире у детей с нарушениями интеллекта // Дефектология – 2006. - №5.   </w:t>
      </w:r>
    </w:p>
    <w:p w:rsidR="0000732A" w:rsidRPr="0000732A" w:rsidRDefault="0000732A" w:rsidP="0000732A">
      <w:pPr>
        <w:numPr>
          <w:ilvl w:val="0"/>
          <w:numId w:val="8"/>
        </w:numPr>
        <w:spacing w:after="12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Семаго, Н.Я. Методика формирования пространственных представлений у детей дошкольного и младшего школьного возраста. Практическое пособие. М., 2007.  </w:t>
      </w:r>
    </w:p>
    <w:p w:rsidR="0000732A" w:rsidRPr="0000732A" w:rsidRDefault="0000732A" w:rsidP="0000732A">
      <w:pPr>
        <w:numPr>
          <w:ilvl w:val="0"/>
          <w:numId w:val="8"/>
        </w:numPr>
        <w:spacing w:after="163" w:line="388" w:lineRule="auto"/>
        <w:ind w:right="62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Тригер Р.Д. Программы для специальных (коррекционных) общеобразовательных школ и классов VII вида. Начальные классы. Подготовительный класс. М.:Парадигма, 2012.  </w:t>
      </w:r>
    </w:p>
    <w:p w:rsidR="0000732A" w:rsidRPr="0000732A" w:rsidRDefault="0000732A" w:rsidP="0000732A">
      <w:pPr>
        <w:spacing w:after="218"/>
        <w:ind w:left="711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1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13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17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112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00732A" w:rsidRPr="0000732A" w:rsidRDefault="0000732A" w:rsidP="0000732A">
      <w:pPr>
        <w:spacing w:after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00732A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00732A" w:rsidRPr="0018287B" w:rsidRDefault="0000732A" w:rsidP="0018287B">
      <w:pPr>
        <w:tabs>
          <w:tab w:val="left" w:pos="2400"/>
        </w:tabs>
        <w:spacing w:after="0" w:line="240" w:lineRule="auto"/>
        <w:rPr>
          <w:rFonts w:ascii="Calibri" w:eastAsia="Calibri" w:hAnsi="Calibri" w:cs="Calibri"/>
          <w:sz w:val="28"/>
          <w:szCs w:val="28"/>
        </w:rPr>
      </w:pPr>
      <w:bookmarkStart w:id="0" w:name="_GoBack"/>
      <w:bookmarkEnd w:id="0"/>
    </w:p>
    <w:p w:rsidR="0018287B" w:rsidRDefault="0018287B" w:rsidP="0018287B">
      <w:pPr>
        <w:tabs>
          <w:tab w:val="left" w:pos="2400"/>
        </w:tabs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18287B" w:rsidRPr="0018287B" w:rsidRDefault="0018287B" w:rsidP="0018287B">
      <w:pPr>
        <w:tabs>
          <w:tab w:val="left" w:pos="2400"/>
        </w:tabs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D812BD" w:rsidRDefault="0000732A"/>
    <w:sectPr w:rsidR="00D812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50561"/>
    <w:multiLevelType w:val="hybridMultilevel"/>
    <w:tmpl w:val="F6BAFB4E"/>
    <w:lvl w:ilvl="0" w:tplc="7666B776">
      <w:start w:val="1"/>
      <w:numFmt w:val="decimal"/>
      <w:lvlText w:val="%1."/>
      <w:lvlJc w:val="left"/>
      <w:pPr>
        <w:ind w:left="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54BF6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FEC5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3483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FC7F7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22027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FE16C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9F299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6EE12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4A92971"/>
    <w:multiLevelType w:val="hybridMultilevel"/>
    <w:tmpl w:val="0792EAB4"/>
    <w:lvl w:ilvl="0" w:tplc="BE4854F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ACC3A2">
      <w:start w:val="1"/>
      <w:numFmt w:val="lowerLetter"/>
      <w:lvlText w:val="%2"/>
      <w:lvlJc w:val="left"/>
      <w:pPr>
        <w:ind w:left="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BED75E">
      <w:start w:val="1"/>
      <w:numFmt w:val="lowerRoman"/>
      <w:lvlText w:val="%3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66BBAE">
      <w:start w:val="1"/>
      <w:numFmt w:val="decimal"/>
      <w:lvlText w:val="%4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305700">
      <w:start w:val="1"/>
      <w:numFmt w:val="lowerLetter"/>
      <w:lvlText w:val="%5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EA962">
      <w:start w:val="1"/>
      <w:numFmt w:val="lowerRoman"/>
      <w:lvlText w:val="%6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C83152">
      <w:start w:val="1"/>
      <w:numFmt w:val="decimal"/>
      <w:lvlText w:val="%7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A2269A">
      <w:start w:val="1"/>
      <w:numFmt w:val="lowerLetter"/>
      <w:lvlText w:val="%8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6C42E2">
      <w:start w:val="1"/>
      <w:numFmt w:val="lowerRoman"/>
      <w:lvlText w:val="%9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3B55232"/>
    <w:multiLevelType w:val="hybridMultilevel"/>
    <w:tmpl w:val="4272790A"/>
    <w:lvl w:ilvl="0" w:tplc="0AF23982">
      <w:start w:val="1"/>
      <w:numFmt w:val="decimal"/>
      <w:lvlText w:val="%1."/>
      <w:lvlJc w:val="left"/>
      <w:pPr>
        <w:ind w:left="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A62D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A64D45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5E59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6EBE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3CFFC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300D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B015E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76E0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FF1C76"/>
    <w:multiLevelType w:val="hybridMultilevel"/>
    <w:tmpl w:val="3266F91A"/>
    <w:lvl w:ilvl="0" w:tplc="E6D2BDCE">
      <w:start w:val="2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3217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62139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EE51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B0440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9ED3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40B0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C0C8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8A156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0416F9"/>
    <w:multiLevelType w:val="hybridMultilevel"/>
    <w:tmpl w:val="E6224814"/>
    <w:lvl w:ilvl="0" w:tplc="74DC7A2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10CEC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F34392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D4C0E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8C0FA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24515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FA15C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FE5E0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2AC78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7681C54"/>
    <w:multiLevelType w:val="hybridMultilevel"/>
    <w:tmpl w:val="CF9C444C"/>
    <w:lvl w:ilvl="0" w:tplc="7F685EEA">
      <w:start w:val="5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CAC08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6889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3C04F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966C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0CD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3AF3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A849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1814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5C070CA"/>
    <w:multiLevelType w:val="hybridMultilevel"/>
    <w:tmpl w:val="6E845370"/>
    <w:lvl w:ilvl="0" w:tplc="8984F82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2EB694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92983C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FE13EE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A80A70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82F6B8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2D61D62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AE1F2A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068BFC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F3D12B5"/>
    <w:multiLevelType w:val="hybridMultilevel"/>
    <w:tmpl w:val="CC14C54C"/>
    <w:lvl w:ilvl="0" w:tplc="AFF2426C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8E181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C24E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40BF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80B9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6A5F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E2382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7476C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3E94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5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46"/>
    <w:rsid w:val="0000732A"/>
    <w:rsid w:val="000E788A"/>
    <w:rsid w:val="0018287B"/>
    <w:rsid w:val="004A4092"/>
    <w:rsid w:val="00675FD6"/>
    <w:rsid w:val="008B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92E7B"/>
  <w15:chartTrackingRefBased/>
  <w15:docId w15:val="{B7AE022F-BC07-46E4-B1CC-920BC30B4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00732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21</Pages>
  <Words>5549</Words>
  <Characters>31634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Zasedar</dc:creator>
  <cp:keywords/>
  <dc:description/>
  <cp:lastModifiedBy>Zasedar</cp:lastModifiedBy>
  <cp:revision>2</cp:revision>
  <dcterms:created xsi:type="dcterms:W3CDTF">2024-09-18T17:50:00Z</dcterms:created>
  <dcterms:modified xsi:type="dcterms:W3CDTF">2024-09-18T18:53:00Z</dcterms:modified>
</cp:coreProperties>
</file>