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9E" w:rsidRPr="004D4D9E" w:rsidRDefault="004D4D9E" w:rsidP="004D4D9E">
      <w:pPr>
        <w:spacing w:before="0" w:beforeAutospacing="0" w:after="0" w:afterAutospacing="0"/>
        <w:ind w:left="851"/>
        <w:jc w:val="right"/>
        <w:rPr>
          <w:sz w:val="28"/>
          <w:lang w:val="ru-RU"/>
        </w:rPr>
      </w:pPr>
      <w:r w:rsidRPr="004D4D9E">
        <w:rPr>
          <w:sz w:val="28"/>
          <w:lang w:val="ru-RU"/>
        </w:rPr>
        <w:t>«Утверждаю»</w:t>
      </w:r>
    </w:p>
    <w:p w:rsidR="004D4D9E" w:rsidRPr="004D4D9E" w:rsidRDefault="004D4D9E" w:rsidP="004D4D9E">
      <w:pPr>
        <w:spacing w:before="0" w:beforeAutospacing="0" w:after="0" w:afterAutospacing="0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</w:t>
      </w:r>
      <w:r w:rsidRPr="004D4D9E">
        <w:rPr>
          <w:sz w:val="28"/>
          <w:lang w:val="ru-RU"/>
        </w:rPr>
        <w:t>Директор МБОУ СОШ №3</w:t>
      </w:r>
    </w:p>
    <w:p w:rsidR="004D4D9E" w:rsidRPr="004D4D9E" w:rsidRDefault="004D4D9E" w:rsidP="004D4D9E">
      <w:pPr>
        <w:spacing w:before="0" w:beforeAutospacing="0" w:after="0" w:afterAutospacing="0"/>
        <w:ind w:left="851"/>
        <w:jc w:val="right"/>
        <w:rPr>
          <w:sz w:val="28"/>
          <w:lang w:val="ru-RU"/>
        </w:rPr>
      </w:pPr>
      <w:r w:rsidRPr="004D4D9E">
        <w:rPr>
          <w:sz w:val="28"/>
          <w:lang w:val="ru-RU"/>
        </w:rPr>
        <w:t>____________ ( Сахарова В.А.)</w:t>
      </w:r>
    </w:p>
    <w:p w:rsidR="004D4D9E" w:rsidRPr="00B1340F" w:rsidRDefault="004D4D9E" w:rsidP="004D4D9E">
      <w:pPr>
        <w:spacing w:before="0" w:beforeAutospacing="0" w:after="0" w:afterAutospacing="0"/>
        <w:ind w:left="851"/>
        <w:jc w:val="right"/>
        <w:rPr>
          <w:sz w:val="28"/>
          <w:lang w:val="ru-RU"/>
        </w:rPr>
      </w:pPr>
      <w:r w:rsidRPr="00B1340F">
        <w:rPr>
          <w:sz w:val="28"/>
          <w:lang w:val="ru-RU"/>
        </w:rPr>
        <w:t>Приказ</w:t>
      </w:r>
      <w:r>
        <w:rPr>
          <w:sz w:val="28"/>
          <w:lang w:val="ru-RU"/>
        </w:rPr>
        <w:t xml:space="preserve"> </w:t>
      </w:r>
      <w:r w:rsidRPr="00B1340F">
        <w:rPr>
          <w:sz w:val="28"/>
          <w:lang w:val="ru-RU"/>
        </w:rPr>
        <w:t xml:space="preserve"> №____ от _______2024 г.</w:t>
      </w:r>
    </w:p>
    <w:p w:rsidR="004D4D9E" w:rsidRDefault="004D4D9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1D27" w:rsidRPr="003B77E6" w:rsidRDefault="00A474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7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7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77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774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4"/>
        <w:gridCol w:w="634"/>
        <w:gridCol w:w="1281"/>
        <w:gridCol w:w="3331"/>
        <w:gridCol w:w="2784"/>
      </w:tblGrid>
      <w:tr w:rsidR="00121D27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D27" w:rsidRDefault="00A474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D27" w:rsidRDefault="00A474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D27" w:rsidRDefault="00A474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D27" w:rsidRDefault="00A474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D27" w:rsidRDefault="00A474B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21D27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121D27" w:rsidRPr="00EF7667" w:rsidTr="00EC5223">
        <w:trPr>
          <w:trHeight w:val="4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CD29CF" w:rsidRDefault="00A474BF" w:rsidP="00CD2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F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F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CD2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21D27" w:rsidRPr="00B1340F" w:rsidTr="00EC5223">
        <w:trPr>
          <w:trHeight w:val="4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EF7667" w:rsidRDefault="00A47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EF7667" w:rsidRDefault="00A47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EF7667" w:rsidRDefault="00A474BF">
            <w:pPr>
              <w:rPr>
                <w:lang w:val="ru-RU"/>
              </w:rPr>
            </w:pPr>
            <w:r w:rsidRPr="00EF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EF7667" w:rsidRDefault="00A47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7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Утвердить:</w:t>
            </w:r>
          </w:p>
          <w:p w:rsidR="00121D27" w:rsidRPr="003B77E6" w:rsidRDefault="00A474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:rsidR="00121D27" w:rsidRPr="003B77E6" w:rsidRDefault="00A474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 методической темы на 2024/25 учебный год и программы работы над единой методической темой;</w:t>
            </w:r>
          </w:p>
          <w:p w:rsidR="00121D27" w:rsidRDefault="00A474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 работы методических объединений;</w:t>
            </w:r>
          </w:p>
          <w:p w:rsidR="00121D27" w:rsidRDefault="00A474B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 предметных недель.</w:t>
            </w:r>
          </w:p>
          <w:p w:rsidR="00121D27" w:rsidRPr="00C40ACF" w:rsidRDefault="00A474BF" w:rsidP="00C40ACF">
            <w:pPr>
              <w:pStyle w:val="a4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C40ACF" w:rsidRPr="00C40ACF" w:rsidRDefault="00A474BF" w:rsidP="00C40AC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Обсудить мероприятия по введению курса внеурочной деятельности «</w:t>
            </w:r>
            <w:proofErr w:type="spellStart"/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 10-11 классах.</w:t>
            </w:r>
          </w:p>
          <w:p w:rsidR="00121D27" w:rsidRPr="00C40ACF" w:rsidRDefault="00C40ACF" w:rsidP="00C40AC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ГИА-2024;</w:t>
            </w:r>
          </w:p>
          <w:p w:rsidR="00121D27" w:rsidRPr="00C40ACF" w:rsidRDefault="00A474BF" w:rsidP="00C40ACF">
            <w:pPr>
              <w:pStyle w:val="a4"/>
              <w:numPr>
                <w:ilvl w:val="0"/>
                <w:numId w:val="1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 w:rsidP="00583C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Председатель методического совета, </w:t>
            </w:r>
            <w:r w:rsidR="00583C3C"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83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83C3C"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583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121D27" w:rsidRPr="00583C3C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121D27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темы по самообразованию;</w:t>
            </w:r>
          </w:p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 региональных методистов по предметам, проинформировать о 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региональных методистов;</w:t>
            </w:r>
          </w:p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реализации федеральных рабочих программ по учебным предметам «Труд (технология)» и «Основы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 защиты Родины»;</w:t>
            </w:r>
          </w:p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профориентационного минимума в урочной деятельности;</w:t>
            </w:r>
          </w:p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особенностях проведения внеурочных занятий «Семьеведение» в 10-11 классах в 2024/25 учебном году;</w:t>
            </w:r>
          </w:p>
          <w:p w:rsidR="00121D27" w:rsidRPr="003B77E6" w:rsidRDefault="00A474B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наставников для молодых специалистов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 w:rsidP="00583C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</w:t>
            </w:r>
            <w:r w:rsidR="00583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121D27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по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(письмо Минпросвещения от 13.01.2023 № 03-49);</w:t>
            </w:r>
          </w:p>
          <w:p w:rsidR="00121D27" w:rsidRPr="003B77E6" w:rsidRDefault="00A474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121D27" w:rsidRPr="003B77E6" w:rsidRDefault="00A474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:rsidR="00121D27" w:rsidRPr="003B77E6" w:rsidRDefault="00A474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121D27" w:rsidRPr="003B77E6" w:rsidRDefault="00A474B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 w:rsidR="00736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методист,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методических объединений</w:t>
            </w:r>
          </w:p>
        </w:tc>
      </w:tr>
      <w:tr w:rsidR="00121D27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«Обучение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учебному предмет "Труд (технология)" на уровне НОО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учителей об особенностях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содержания и преподавания учебного предмета «Труд (технология)» на уровне НОО и ООО;</w:t>
            </w:r>
          </w:p>
          <w:p w:rsidR="00121D27" w:rsidRPr="003B77E6" w:rsidRDefault="00A474B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«Точки роста»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583C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методист, </w:t>
            </w:r>
            <w:r w:rsidR="00A474BF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A474BF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дитель методического </w:t>
            </w:r>
            <w:r w:rsidR="00A474BF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объединения</w:t>
            </w:r>
          </w:p>
        </w:tc>
      </w:tr>
      <w:tr w:rsidR="00121D27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 семинар «Обучение учебному предмет ОБЗР на уровне ООО и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Default="00A474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A474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121D27" w:rsidRPr="003B77E6" w:rsidRDefault="00121D27" w:rsidP="00CD29C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D27" w:rsidRPr="003B77E6" w:rsidRDefault="00583C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74BF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A474BF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дитель</w:t>
            </w:r>
            <w:r w:rsidR="00A474B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74BF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="00A474B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74BF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1754BE" w:rsidRDefault="00425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семинар «</w:t>
            </w:r>
            <w:r w:rsidRPr="00425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  <w:r w:rsidR="00175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адаптирован-</w:t>
            </w:r>
            <w:proofErr w:type="spellStart"/>
            <w:r w:rsidR="00175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="00175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5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  <w:proofErr w:type="gramStart"/>
            <w:r w:rsidRPr="00425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425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с ОВЗ»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DE" w:rsidRPr="004567F4" w:rsidRDefault="00425BDE" w:rsidP="00C40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компетентности педагогов по вопросам разработки программ </w:t>
            </w:r>
            <w:proofErr w:type="gramStart"/>
            <w:r w:rsidRPr="004567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567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ознакомление с методическими рекомендациями ИРО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BDE" w:rsidRPr="004567F4" w:rsidRDefault="00425BDE" w:rsidP="00C40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C7D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6C7D"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  <w:r w:rsidRPr="004567F4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методист, руководители </w:t>
            </w:r>
            <w:r w:rsidR="009C2E1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567F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425BDE" w:rsidRPr="003B77E6" w:rsidRDefault="00425BD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и 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425BDE" w:rsidRPr="003B77E6" w:rsidRDefault="00425BD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 w:rsidR="00425BDE" w:rsidRPr="003B77E6" w:rsidRDefault="00425BD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2024/25 учебном году;</w:t>
            </w:r>
          </w:p>
          <w:p w:rsidR="00425BDE" w:rsidRDefault="00425BD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программу наставничества;</w:t>
            </w:r>
          </w:p>
          <w:p w:rsidR="00425BDE" w:rsidRPr="003B77E6" w:rsidRDefault="00425BD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2024/25 учебный год. Обсудить 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которые будут аттестовываться в 2024/25 учебном году. Сформировать плана мероприятий по подготовке к аттестации педагогов;</w:t>
            </w:r>
          </w:p>
          <w:p w:rsidR="00425BDE" w:rsidRPr="003B77E6" w:rsidRDefault="00425BDE" w:rsidP="00CD29C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D50A1E" w:rsidRDefault="00425BDE" w:rsidP="00D50A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spellEnd"/>
            <w:r w:rsid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 профессиональных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1-2- 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25BDE" w:rsidRPr="00B1340F" w:rsidTr="00EC5223">
        <w:trPr>
          <w:trHeight w:val="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аттестации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межаттестационный период;</w:t>
            </w:r>
          </w:p>
          <w:p w:rsidR="00425BDE" w:rsidRPr="003B77E6" w:rsidRDefault="00425BD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необходимости)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425BDE" w:rsidTr="00EC5223">
        <w:trPr>
          <w:trHeight w:val="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проекте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по использованию ресурсов ФГИС «Моя школа»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25BDE" w:rsidRPr="00B1340F" w:rsidTr="00EC5223">
        <w:trPr>
          <w:trHeight w:val="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цели и задачи работы с одаренными и высокомотивированными обучающимися на 2024/25 учебный год;</w:t>
            </w:r>
          </w:p>
          <w:p w:rsidR="00425BDE" w:rsidRPr="003B77E6" w:rsidRDefault="00425BD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583C3C" w:rsidRDefault="00425BDE">
            <w:pPr>
              <w:rPr>
                <w:lang w:val="ru-RU"/>
              </w:rPr>
            </w:pPr>
            <w:r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D50A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25B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 w:rsidR="00425BDE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 планы открытых уроков;</w:t>
            </w:r>
          </w:p>
          <w:p w:rsidR="00425BDE" w:rsidRPr="003B77E6" w:rsidRDefault="00425BD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оценочные материалы для стартовых диагностических работ для 5-х и 10-х классов и входных диагностических работ для 2–11-х классов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425BDE" w:rsidRPr="00B1340F" w:rsidTr="00EC5223">
        <w:trPr>
          <w:trHeight w:val="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Обучающий семинар по использованию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ЭОР и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ЦОР и образовательном процессе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D50A1E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RPr="00B1340F" w:rsidTr="00EC5223">
        <w:trPr>
          <w:trHeight w:val="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Составление списка учителей, которые будут проходить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583C3C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50A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молодых учителей и учителей-наставников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3-й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взаимопосещение уроков педагогами для обмена опытом и повышения уровня профессионального мастерства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мероприятиях на уровне школы, города, района, области;</w:t>
            </w:r>
          </w:p>
          <w:p w:rsidR="00425BDE" w:rsidRDefault="00425BD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583C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грамотности, по подготовке к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583C3C" w:rsidRDefault="00425BDE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RPr="00583C3C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583C3C" w:rsidRDefault="00425BDE">
            <w:pPr>
              <w:rPr>
                <w:lang w:val="ru-RU"/>
              </w:rPr>
            </w:pPr>
            <w:r w:rsidRPr="00583C3C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ОКТЯБРЬ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583C3C" w:rsidRDefault="00425BDE">
            <w:pPr>
              <w:rPr>
                <w:lang w:val="ru-RU"/>
              </w:rPr>
            </w:pPr>
            <w:r w:rsidRPr="00583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roofErr w:type="spellStart"/>
            <w:r w:rsidRPr="00583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ющее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:rsidR="00425BDE" w:rsidRPr="003B77E6" w:rsidRDefault="00425BD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марафон: </w:t>
            </w: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внеурочных занятий «Лучшие практики изучения курса «Семьеведение»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обмен опытом по проведению внеурочных занятий «Семьеведение» в 10-11 классах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9C2E16" w:rsidRPr="009C2E16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 w:rsidP="009C2E16">
            <w:pPr>
              <w:rPr>
                <w:lang w:val="ru-RU"/>
              </w:rPr>
            </w:pPr>
            <w:r w:rsidRP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  <w:p w:rsidR="009C2E16" w:rsidRPr="003B77E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Default="009C2E16" w:rsidP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</w:p>
          <w:p w:rsidR="009C2E16" w:rsidRPr="003B77E6" w:rsidRDefault="009C2E16" w:rsidP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583C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 учителей русского языка и литературы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результаты стартовой и входной диагностик;</w:t>
            </w:r>
          </w:p>
          <w:p w:rsidR="00425BDE" w:rsidRPr="003B77E6" w:rsidRDefault="00425BD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:rsidR="00425BDE" w:rsidRPr="00736D1E" w:rsidRDefault="00425BD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мероприятий по подготовке к муниципальному этапу Олимпиады;</w:t>
            </w:r>
          </w:p>
          <w:p w:rsidR="00425BDE" w:rsidRPr="003B77E6" w:rsidRDefault="00425BD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:rsidR="00425BDE" w:rsidRDefault="00425BDE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 ИОМ педагогов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  <w:p w:rsidR="001C427D" w:rsidRPr="003B77E6" w:rsidRDefault="001C42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методических мероприятиях на уровне школы, города, района, области;</w:t>
            </w:r>
          </w:p>
          <w:p w:rsidR="00425BDE" w:rsidRDefault="00425BDE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AB05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425BDE" w:rsidRPr="003B77E6" w:rsidRDefault="00425BD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 письменная работа на межпредметной основе;</w:t>
            </w:r>
          </w:p>
          <w:p w:rsidR="00425BDE" w:rsidRPr="003B77E6" w:rsidRDefault="00425BDE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3B0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</w:t>
            </w:r>
            <w:r w:rsidR="003B0109" w:rsidRPr="003B0109">
              <w:rPr>
                <w:lang w:val="ru-RU"/>
              </w:rPr>
              <w:t xml:space="preserve"> труд (технология),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3B0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предметную неделю. Помочь школьникам презентовать творческие работы: эссе, чтение стихов, песни, рисунки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AB05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</w:t>
            </w:r>
            <w:r w:rsidR="003B0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0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объединения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подготовки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рованных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к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и внеурочные занятия, чтобы проверить, как учителя готовят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высокомотивированных учащихся к олимпиадам и интеллектуальным соревнованиям;</w:t>
            </w:r>
          </w:p>
          <w:p w:rsidR="00425BDE" w:rsidRPr="003B77E6" w:rsidRDefault="00425BD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425BDE" w:rsidRPr="003B77E6" w:rsidRDefault="00425BDE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AB05D6" w:rsidRDefault="00425B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методист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425BDE" w:rsidRPr="00B1340F" w:rsidTr="00EC5223">
        <w:trPr>
          <w:trHeight w:val="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Интерактивное 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AB05D6" w:rsidRDefault="00425B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УВР, методист</w:t>
            </w:r>
          </w:p>
        </w:tc>
      </w:tr>
      <w:tr w:rsidR="00425BDE" w:rsidRPr="003B0109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1C427D" w:rsidRDefault="00425BDE">
            <w:pPr>
              <w:rPr>
                <w:lang w:val="ru-RU"/>
              </w:rPr>
            </w:pPr>
            <w:r w:rsidRPr="003B0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B0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0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района,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0109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0109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1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AB05D6" w:rsidRDefault="00425BDE">
            <w:pPr>
              <w:rPr>
                <w:lang w:val="ru-RU"/>
              </w:rPr>
            </w:pPr>
            <w:r w:rsidRPr="001A65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A65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A65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A65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помощь в подготовке к аттестации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9C2E1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УУД на уроках обществознания»</w:t>
            </w:r>
          </w:p>
          <w:p w:rsidR="00425BDE" w:rsidRPr="009C2E1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9C2E16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E16"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9C2E16" w:rsidRDefault="00425BDE">
            <w:r w:rsidRPr="009C2E16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педагогов, в том числе в вопросах реализации рабочих программ по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 ФОП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686EA2" w:rsidRDefault="00425BDE" w:rsidP="00686EA2">
            <w:pPr>
              <w:rPr>
                <w:lang w:val="ru-RU"/>
              </w:rPr>
            </w:pP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86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 w:rsid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6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9C2E16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E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9C2E16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3B77E6" w:rsidRDefault="009C2E16" w:rsidP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1C427D" w:rsidRDefault="009C2E16" w:rsidP="00686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методист, руководитель ШМО</w:t>
            </w:r>
          </w:p>
        </w:tc>
      </w:tr>
      <w:tr w:rsidR="009C2E16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учителей </w:t>
            </w:r>
            <w:r w:rsidRPr="009C2E16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ru-RU"/>
              </w:rPr>
              <w:t>«Использование интерактивных приёмов обучения на уроках истории и обществознания как средство выявления и поддержки одарённых детей».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9C2E16" w:rsidRDefault="009C2E16" w:rsidP="009C2E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C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повысить мотивацию учителей-предметников к применению интерактивных приёмов </w:t>
            </w:r>
            <w:r w:rsidRPr="00952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обучения на уроках с одарёнными детьми</w:t>
            </w:r>
          </w:p>
          <w:p w:rsidR="009C2E16" w:rsidRPr="009C2E16" w:rsidRDefault="009C2E16" w:rsidP="009C2E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2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познакомить учителей с интерактивными приёмами </w:t>
            </w:r>
            <w:r w:rsidRPr="00952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обучения, применяемых в работе с одарёнными детьми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2E16" w:rsidRPr="001C427D" w:rsidRDefault="009C2E16" w:rsidP="00686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методист</w:t>
            </w:r>
          </w:p>
        </w:tc>
      </w:tr>
      <w:tr w:rsidR="00425BDE" w:rsidRPr="00583C3C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C40ACF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Психологический тренинг 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«Профессиональная позиция педагога»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1C427D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2-я неде</w:t>
            </w: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1C427D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Коррекцио</w:t>
            </w: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нное</w:t>
            </w:r>
          </w:p>
          <w:p w:rsidR="00425BDE" w:rsidRPr="001C427D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C40ACF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тренинг для педагогов с целью 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соотнесения собственной профессиональной позиции с целями и задачами ФГОС и ФОП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AB05D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</w:t>
            </w:r>
            <w:r w:rsid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425BDE" w:rsidRPr="003B77E6" w:rsidRDefault="00425BD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сформированности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 на уровне НОО и ООО;</w:t>
            </w:r>
          </w:p>
          <w:p w:rsidR="00425BDE" w:rsidRPr="003B77E6" w:rsidRDefault="00425BDE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0ACF" w:rsidRDefault="00425BDE" w:rsidP="00C40AC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5BDE" w:rsidRPr="003B77E6" w:rsidRDefault="00C40ACF" w:rsidP="00C40ACF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убежны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C40A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 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425BDE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рассмотреть систему работы учителей-предметников с </w:t>
            </w:r>
            <w:proofErr w:type="gramStart"/>
            <w:r w:rsidR="00425BDE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="00425BDE"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слабоуспевающими обучающимися;</w:t>
            </w:r>
          </w:p>
          <w:p w:rsidR="001A65AB" w:rsidRPr="001A65AB" w:rsidRDefault="001A65AB" w:rsidP="001A65AB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5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 отчет руководителей методических объединений о подготовке к ГИА-2025;</w:t>
            </w:r>
          </w:p>
          <w:p w:rsidR="00425BDE" w:rsidRPr="003B77E6" w:rsidRDefault="00425BDE" w:rsidP="001A65AB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представление для аттестации с указанием результатов профессиональной деятельности;</w:t>
            </w:r>
          </w:p>
          <w:p w:rsidR="00425BDE" w:rsidRPr="003B77E6" w:rsidRDefault="00425BDE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в первом полугодии;</w:t>
            </w:r>
          </w:p>
          <w:p w:rsidR="00425BDE" w:rsidRPr="003B77E6" w:rsidRDefault="00425BD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425BDE" w:rsidRPr="003B77E6" w:rsidRDefault="00425BD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425BDE" w:rsidRDefault="00425BD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 пути повышения компетентности педагогов в области оценивания;</w:t>
            </w:r>
          </w:p>
          <w:p w:rsidR="00425BDE" w:rsidRPr="003B77E6" w:rsidRDefault="00425BD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 и формирующего оценивания при оценке образовательных результатов обучающихся;</w:t>
            </w:r>
          </w:p>
          <w:p w:rsidR="00425BDE" w:rsidRDefault="00425BD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425BDE" w:rsidRPr="00C40AC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06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Мастер-класс </w:t>
            </w:r>
            <w:r w:rsidR="00066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учителей начальной школы </w:t>
            </w:r>
            <w:r w:rsidR="000662E4">
              <w:rPr>
                <w:rFonts w:cstheme="minorHAnsi"/>
                <w:color w:val="111111"/>
                <w:sz w:val="24"/>
                <w:szCs w:val="24"/>
                <w:lang w:val="ru-RU"/>
              </w:rPr>
              <w:t>«Применение активных методов обучения на уроках в начальной 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0662E4" w:rsidRDefault="0006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6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приемами применения </w:t>
            </w:r>
            <w:r>
              <w:rPr>
                <w:rFonts w:cstheme="minorHAnsi"/>
                <w:color w:val="111111"/>
                <w:sz w:val="24"/>
                <w:szCs w:val="24"/>
                <w:lang w:val="ru-RU"/>
              </w:rPr>
              <w:t>активных методов обучения на разных этапах урока в начальной  школе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06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индивидуальных образовательных траекторий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«Начальные классы»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воспитательного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потенциала уроков. Реализация рабочей программы воспитания в 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Диагностическое,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педагогов-предметников, оценить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реализацию модуля «Урочная деятельность» рабочей программы воспитания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E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>
            <w:pPr>
              <w:rPr>
                <w:lang w:val="ru-RU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AB05D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B05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RPr="00AB05D6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AB05D6" w:rsidRDefault="00425BDE">
            <w:pPr>
              <w:rPr>
                <w:lang w:val="ru-RU"/>
              </w:rPr>
            </w:pPr>
            <w:r w:rsidRPr="00AB05D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ФЕВРАЛЬ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686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86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686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поддержка;</w:t>
            </w:r>
          </w:p>
          <w:p w:rsidR="00425BDE" w:rsidRPr="003B77E6" w:rsidRDefault="00425BDE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B05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Обсудить, как организовать работу с неуспевающими и слабоуспевающими обучающимися;</w:t>
            </w:r>
          </w:p>
          <w:p w:rsidR="00425BDE" w:rsidRDefault="00425BDE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профориентационного минимума в рамках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урочной деятельности. Проанализировать 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лучшие практики реализации профминимума в урочной деятельности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425BDE" w:rsidRPr="00C40AC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 w:rsidP="0006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неделя: 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мастерская для учителей старшей школы «Профильное </w:t>
            </w:r>
            <w:proofErr w:type="gram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proofErr w:type="gram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возможности развития профилей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>
            <w:pPr>
              <w:rPr>
                <w:lang w:val="ru-RU"/>
              </w:rPr>
            </w:pPr>
            <w:r w:rsidRP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EC5223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23" w:rsidRPr="003B77E6" w:rsidRDefault="00EC5223" w:rsidP="00EC5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учителей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"Использование современных педагогических технологий для успешного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и воспитания школьников"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23" w:rsidRPr="00EC5223" w:rsidRDefault="00EC5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23" w:rsidRPr="00EC5223" w:rsidRDefault="00EC5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23" w:rsidRPr="003B77E6" w:rsidRDefault="00EC5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5223" w:rsidRPr="00EC5223" w:rsidRDefault="00EC5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Предметная неделя: биология, химия,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EC5223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EC5223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между учителями начальной школы и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 и внедрением ФОП СОО.</w:t>
            </w:r>
          </w:p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 подготовку к метапредметной декаде, школьной научной конференции обучающихся «Стратегия успеха»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25BDE" w:rsidRP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>
            <w:pPr>
              <w:rPr>
                <w:lang w:val="ru-RU"/>
              </w:rPr>
            </w:pPr>
            <w:r w:rsidRPr="00425BDE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АПРЕЛЬ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736D1E" w:rsidRDefault="00425BDE" w:rsidP="00425BDE">
            <w:pPr>
              <w:rPr>
                <w:highlight w:val="yellow"/>
                <w:lang w:val="ru-RU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учителей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"Современные педагогические технологии, эффективные в процессе обучения учащихся с ОВЗ"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736D1E" w:rsidRDefault="00425BDE">
            <w:pPr>
              <w:rPr>
                <w:highlight w:val="yellow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736D1E" w:rsidRDefault="00425BDE">
            <w:pPr>
              <w:rPr>
                <w:highlight w:val="yellow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Развивающее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42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</w:t>
            </w:r>
            <w:r w:rsidRPr="0042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 w:rsidR="00425BDE" w:rsidRPr="003B77E6" w:rsidRDefault="00425BD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ГИА-2025 по новым КИМ. 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425BDE" w:rsidRDefault="00425BD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предметных недель;</w:t>
            </w:r>
          </w:p>
          <w:p w:rsidR="00425BDE" w:rsidRPr="003B77E6" w:rsidRDefault="00425BD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425BDE" w:rsidRPr="003B77E6" w:rsidRDefault="00425BD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:rsidR="00425BDE" w:rsidRPr="003B77E6" w:rsidRDefault="00425BDE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во внеурочной деятельности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425BDE" w:rsidRPr="003B77E6" w:rsidRDefault="00425BD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обучающихся за учебный год;</w:t>
            </w:r>
          </w:p>
          <w:p w:rsidR="00425BDE" w:rsidRDefault="00425BD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ВПР;</w:t>
            </w:r>
          </w:p>
          <w:p w:rsidR="00425BDE" w:rsidRPr="003B77E6" w:rsidRDefault="00425BDE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проектной деятельности обучающихся.</w:t>
            </w:r>
          </w:p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итоги:</w:t>
            </w:r>
          </w:p>
          <w:p w:rsidR="00425BDE" w:rsidRDefault="00425BD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программы наставничества;</w:t>
            </w:r>
          </w:p>
          <w:p w:rsidR="00425BDE" w:rsidRDefault="00425BD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 ИОМ педагогов;</w:t>
            </w:r>
          </w:p>
          <w:p w:rsidR="00425BDE" w:rsidRPr="003B77E6" w:rsidRDefault="00425BDE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2024/25 учебном году.</w:t>
            </w:r>
          </w:p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классах на 2025/26 учебный год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425BDE" w:rsidRPr="003B77E6" w:rsidRDefault="00425BD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ВПР, сопоставить их с текущими отметками обучающихся.</w:t>
            </w:r>
          </w:p>
          <w:p w:rsidR="00425BDE" w:rsidRPr="003B77E6" w:rsidRDefault="00425BD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425BDE" w:rsidRDefault="00425BD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диагностик функциональной грамотности;</w:t>
            </w:r>
          </w:p>
          <w:p w:rsidR="00425BDE" w:rsidRPr="003B77E6" w:rsidRDefault="00425BD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425BDE" w:rsidRPr="003B77E6" w:rsidRDefault="00425BDE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участия педагогов в профессиональных олимпиадах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425BDE" w:rsidTr="00425BDE">
        <w:tc>
          <w:tcPr>
            <w:tcW w:w="9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425BDE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425BDE" w:rsidRPr="003B77E6" w:rsidRDefault="00425BD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425BDE" w:rsidRPr="003B77E6" w:rsidRDefault="00425BDE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27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425BDE" w:rsidRPr="00B1340F" w:rsidTr="00EC5223"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3B77E6" w:rsidRDefault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3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Default="0042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7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проект плана методической работы на 2025/26 учебный год</w:t>
            </w:r>
          </w:p>
        </w:tc>
        <w:tc>
          <w:tcPr>
            <w:tcW w:w="27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5BDE" w:rsidRPr="00425BDE" w:rsidRDefault="00425BDE" w:rsidP="00425B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25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методист</w:t>
            </w:r>
          </w:p>
        </w:tc>
      </w:tr>
    </w:tbl>
    <w:p w:rsidR="00A474BF" w:rsidRPr="00425BDE" w:rsidRDefault="00A474BF">
      <w:pPr>
        <w:rPr>
          <w:lang w:val="ru-RU"/>
        </w:rPr>
      </w:pPr>
    </w:p>
    <w:sectPr w:rsidR="00A474BF" w:rsidRPr="00425BDE" w:rsidSect="003B77E6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25F0E"/>
    <w:multiLevelType w:val="multilevel"/>
    <w:tmpl w:val="1BB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E7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54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67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57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93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496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20D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06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7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F2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D5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D1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01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A5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12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04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040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25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30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1E2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C6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583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973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786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24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11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893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03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832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B77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396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3"/>
  </w:num>
  <w:num w:numId="3">
    <w:abstractNumId w:val="20"/>
  </w:num>
  <w:num w:numId="4">
    <w:abstractNumId w:val="29"/>
  </w:num>
  <w:num w:numId="5">
    <w:abstractNumId w:val="0"/>
  </w:num>
  <w:num w:numId="6">
    <w:abstractNumId w:val="1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30"/>
  </w:num>
  <w:num w:numId="12">
    <w:abstractNumId w:val="12"/>
  </w:num>
  <w:num w:numId="13">
    <w:abstractNumId w:val="5"/>
  </w:num>
  <w:num w:numId="14">
    <w:abstractNumId w:val="22"/>
  </w:num>
  <w:num w:numId="15">
    <w:abstractNumId w:val="16"/>
  </w:num>
  <w:num w:numId="16">
    <w:abstractNumId w:val="7"/>
  </w:num>
  <w:num w:numId="17">
    <w:abstractNumId w:val="9"/>
  </w:num>
  <w:num w:numId="18">
    <w:abstractNumId w:val="8"/>
  </w:num>
  <w:num w:numId="19">
    <w:abstractNumId w:val="17"/>
  </w:num>
  <w:num w:numId="20">
    <w:abstractNumId w:val="15"/>
  </w:num>
  <w:num w:numId="21">
    <w:abstractNumId w:val="1"/>
  </w:num>
  <w:num w:numId="22">
    <w:abstractNumId w:val="10"/>
  </w:num>
  <w:num w:numId="23">
    <w:abstractNumId w:val="32"/>
  </w:num>
  <w:num w:numId="24">
    <w:abstractNumId w:val="31"/>
  </w:num>
  <w:num w:numId="25">
    <w:abstractNumId w:val="28"/>
  </w:num>
  <w:num w:numId="26">
    <w:abstractNumId w:val="14"/>
  </w:num>
  <w:num w:numId="27">
    <w:abstractNumId w:val="27"/>
  </w:num>
  <w:num w:numId="28">
    <w:abstractNumId w:val="11"/>
  </w:num>
  <w:num w:numId="29">
    <w:abstractNumId w:val="13"/>
  </w:num>
  <w:num w:numId="30">
    <w:abstractNumId w:val="23"/>
  </w:num>
  <w:num w:numId="31">
    <w:abstractNumId w:val="26"/>
  </w:num>
  <w:num w:numId="32">
    <w:abstractNumId w:val="24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2E4"/>
    <w:rsid w:val="00121D27"/>
    <w:rsid w:val="001754BE"/>
    <w:rsid w:val="001A65AB"/>
    <w:rsid w:val="001B069C"/>
    <w:rsid w:val="001C427D"/>
    <w:rsid w:val="002D33B1"/>
    <w:rsid w:val="002D3591"/>
    <w:rsid w:val="003514A0"/>
    <w:rsid w:val="003B0109"/>
    <w:rsid w:val="003B77E6"/>
    <w:rsid w:val="00425BDE"/>
    <w:rsid w:val="004D4D9E"/>
    <w:rsid w:val="004F7E17"/>
    <w:rsid w:val="00583C3C"/>
    <w:rsid w:val="005A05CE"/>
    <w:rsid w:val="00653AF6"/>
    <w:rsid w:val="00660B82"/>
    <w:rsid w:val="00686EA2"/>
    <w:rsid w:val="00736D1E"/>
    <w:rsid w:val="008C6A57"/>
    <w:rsid w:val="009463F5"/>
    <w:rsid w:val="009A7F12"/>
    <w:rsid w:val="009C2E16"/>
    <w:rsid w:val="00A474BF"/>
    <w:rsid w:val="00AB05D6"/>
    <w:rsid w:val="00B1340F"/>
    <w:rsid w:val="00B73A5A"/>
    <w:rsid w:val="00C40ACF"/>
    <w:rsid w:val="00CD29CF"/>
    <w:rsid w:val="00D50A1E"/>
    <w:rsid w:val="00E438A1"/>
    <w:rsid w:val="00EC5223"/>
    <w:rsid w:val="00EF7667"/>
    <w:rsid w:val="00F01E1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25BDE"/>
    <w:pPr>
      <w:spacing w:before="0" w:beforeAutospacing="0" w:after="0" w:afterAutospacing="0"/>
    </w:pPr>
    <w:rPr>
      <w:lang w:val="ru-RU"/>
    </w:rPr>
  </w:style>
  <w:style w:type="paragraph" w:styleId="a4">
    <w:name w:val="List Paragraph"/>
    <w:basedOn w:val="a"/>
    <w:uiPriority w:val="34"/>
    <w:qFormat/>
    <w:rsid w:val="00C40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25BDE"/>
    <w:pPr>
      <w:spacing w:before="0" w:beforeAutospacing="0" w:after="0" w:afterAutospacing="0"/>
    </w:pPr>
    <w:rPr>
      <w:lang w:val="ru-RU"/>
    </w:rPr>
  </w:style>
  <w:style w:type="paragraph" w:styleId="a4">
    <w:name w:val="List Paragraph"/>
    <w:basedOn w:val="a"/>
    <w:uiPriority w:val="34"/>
    <w:qFormat/>
    <w:rsid w:val="00C4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19</cp:revision>
  <dcterms:created xsi:type="dcterms:W3CDTF">2011-11-02T04:15:00Z</dcterms:created>
  <dcterms:modified xsi:type="dcterms:W3CDTF">2024-09-08T18:06:00Z</dcterms:modified>
</cp:coreProperties>
</file>