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71" w:rsidRPr="00D759DA" w:rsidRDefault="00DD0E71" w:rsidP="00DD0E71">
      <w:pPr>
        <w:tabs>
          <w:tab w:val="left" w:pos="284"/>
        </w:tabs>
        <w:jc w:val="center"/>
        <w:rPr>
          <w:b/>
        </w:rPr>
      </w:pPr>
      <w:r w:rsidRPr="00D759DA">
        <w:rPr>
          <w:b/>
        </w:rPr>
        <w:t>муниципальное бюджетное общеобразовательное учреждение</w:t>
      </w:r>
    </w:p>
    <w:p w:rsidR="00DD0E71" w:rsidRPr="00D759DA" w:rsidRDefault="00DD0E71" w:rsidP="00DD0E71">
      <w:pPr>
        <w:tabs>
          <w:tab w:val="left" w:pos="284"/>
        </w:tabs>
        <w:jc w:val="center"/>
        <w:rPr>
          <w:b/>
        </w:rPr>
      </w:pPr>
      <w:r w:rsidRPr="00D759DA">
        <w:rPr>
          <w:b/>
        </w:rPr>
        <w:t>«Средняя общеобразовательная школа № 3»</w:t>
      </w:r>
    </w:p>
    <w:p w:rsidR="00DD0E71" w:rsidRPr="00D759DA" w:rsidRDefault="00DD0E71" w:rsidP="00DD0E71">
      <w:pPr>
        <w:spacing w:line="360" w:lineRule="auto"/>
        <w:rPr>
          <w:sz w:val="40"/>
          <w:szCs w:val="40"/>
        </w:rPr>
      </w:pPr>
    </w:p>
    <w:p w:rsidR="00D42E66" w:rsidRDefault="00D42E66" w:rsidP="00D42E66">
      <w:pPr>
        <w:tabs>
          <w:tab w:val="left" w:pos="9288"/>
        </w:tabs>
        <w:spacing w:line="276" w:lineRule="auto"/>
        <w:jc w:val="right"/>
        <w:rPr>
          <w:rFonts w:eastAsia="Calibri"/>
          <w:b/>
          <w:sz w:val="28"/>
          <w:szCs w:val="28"/>
        </w:rPr>
      </w:pPr>
    </w:p>
    <w:p w:rsidR="00D42E66" w:rsidRPr="00DD750F" w:rsidRDefault="00D42E66" w:rsidP="00D42E66">
      <w:pPr>
        <w:tabs>
          <w:tab w:val="left" w:pos="9288"/>
        </w:tabs>
        <w:spacing w:line="276" w:lineRule="auto"/>
        <w:jc w:val="right"/>
        <w:rPr>
          <w:rFonts w:eastAsia="Calibri"/>
          <w:b/>
          <w:sz w:val="28"/>
          <w:szCs w:val="28"/>
        </w:rPr>
      </w:pPr>
      <w:r w:rsidRPr="00DD750F">
        <w:rPr>
          <w:rFonts w:eastAsia="Calibri"/>
          <w:b/>
          <w:sz w:val="28"/>
          <w:szCs w:val="28"/>
        </w:rPr>
        <w:t>«Согласовано»</w:t>
      </w:r>
    </w:p>
    <w:p w:rsidR="00D42E66" w:rsidRPr="00DD750F" w:rsidRDefault="00D42E66" w:rsidP="00D42E66">
      <w:pPr>
        <w:tabs>
          <w:tab w:val="left" w:pos="9288"/>
        </w:tabs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Зам. директора по </w:t>
      </w:r>
      <w:r w:rsidRPr="00DD750F">
        <w:rPr>
          <w:rFonts w:eastAsia="Calibri"/>
          <w:sz w:val="28"/>
          <w:szCs w:val="28"/>
        </w:rPr>
        <w:t xml:space="preserve">ВР                            </w:t>
      </w:r>
    </w:p>
    <w:p w:rsidR="00D42E66" w:rsidRPr="00DD750F" w:rsidRDefault="00D42E66" w:rsidP="00D42E66">
      <w:pPr>
        <w:tabs>
          <w:tab w:val="left" w:pos="9288"/>
        </w:tabs>
        <w:spacing w:line="276" w:lineRule="auto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_______________/Синицына Г.М.</w:t>
      </w:r>
      <w:r w:rsidRPr="00DD750F">
        <w:rPr>
          <w:rFonts w:eastAsia="Calibri"/>
          <w:sz w:val="28"/>
          <w:szCs w:val="28"/>
        </w:rPr>
        <w:t>/</w:t>
      </w:r>
    </w:p>
    <w:p w:rsidR="00D42E66" w:rsidRPr="00D759DA" w:rsidRDefault="00D42E66" w:rsidP="00D42E66">
      <w:pPr>
        <w:rPr>
          <w:bCs/>
        </w:rPr>
      </w:pPr>
    </w:p>
    <w:p w:rsidR="00DD0E71" w:rsidRDefault="00DD0E71" w:rsidP="00DD0E71">
      <w:pPr>
        <w:spacing w:line="360" w:lineRule="auto"/>
        <w:rPr>
          <w:b/>
          <w:sz w:val="28"/>
          <w:szCs w:val="28"/>
        </w:rPr>
      </w:pPr>
    </w:p>
    <w:p w:rsidR="00DD0E71" w:rsidRDefault="00DD0E71" w:rsidP="00DD0E71">
      <w:pPr>
        <w:spacing w:line="360" w:lineRule="auto"/>
        <w:jc w:val="center"/>
        <w:rPr>
          <w:b/>
          <w:sz w:val="28"/>
          <w:szCs w:val="28"/>
        </w:rPr>
      </w:pPr>
    </w:p>
    <w:p w:rsidR="00DD0E71" w:rsidRDefault="00DD0E71" w:rsidP="00DD0E71">
      <w:pPr>
        <w:spacing w:line="360" w:lineRule="auto"/>
        <w:jc w:val="center"/>
        <w:rPr>
          <w:b/>
          <w:sz w:val="28"/>
          <w:szCs w:val="28"/>
        </w:rPr>
      </w:pPr>
    </w:p>
    <w:p w:rsidR="00DD0E71" w:rsidRPr="00547590" w:rsidRDefault="00DD0E71" w:rsidP="00DD0E71">
      <w:pPr>
        <w:spacing w:line="360" w:lineRule="auto"/>
        <w:jc w:val="center"/>
        <w:rPr>
          <w:sz w:val="28"/>
          <w:szCs w:val="28"/>
        </w:rPr>
      </w:pPr>
      <w:r w:rsidRPr="00547590">
        <w:rPr>
          <w:sz w:val="28"/>
          <w:szCs w:val="28"/>
        </w:rPr>
        <w:t>Дополнительная общеобразовательная</w:t>
      </w:r>
    </w:p>
    <w:p w:rsidR="00DD0E71" w:rsidRPr="00547590" w:rsidRDefault="00DD0E71" w:rsidP="00DD0E71">
      <w:pPr>
        <w:spacing w:line="360" w:lineRule="auto"/>
        <w:jc w:val="center"/>
        <w:rPr>
          <w:sz w:val="28"/>
          <w:szCs w:val="28"/>
        </w:rPr>
      </w:pPr>
      <w:r w:rsidRPr="00547590">
        <w:rPr>
          <w:sz w:val="28"/>
          <w:szCs w:val="28"/>
        </w:rPr>
        <w:t xml:space="preserve">(общеразвивающая) программа </w:t>
      </w:r>
    </w:p>
    <w:p w:rsidR="00DD0E71" w:rsidRPr="00547590" w:rsidRDefault="00DD0E71" w:rsidP="00DD0E71">
      <w:pPr>
        <w:spacing w:line="360" w:lineRule="auto"/>
        <w:jc w:val="center"/>
        <w:rPr>
          <w:sz w:val="28"/>
          <w:szCs w:val="28"/>
        </w:rPr>
      </w:pPr>
      <w:r w:rsidRPr="00547590">
        <w:rPr>
          <w:sz w:val="28"/>
          <w:szCs w:val="28"/>
        </w:rPr>
        <w:t xml:space="preserve">естественнонаучной направленности </w:t>
      </w:r>
    </w:p>
    <w:p w:rsidR="00DD0E71" w:rsidRPr="00547590" w:rsidRDefault="00DD0E71" w:rsidP="00DD0E71">
      <w:pPr>
        <w:spacing w:line="360" w:lineRule="auto"/>
        <w:jc w:val="center"/>
        <w:rPr>
          <w:sz w:val="28"/>
          <w:szCs w:val="28"/>
        </w:rPr>
      </w:pPr>
      <w:r w:rsidRPr="00547590">
        <w:rPr>
          <w:sz w:val="28"/>
          <w:szCs w:val="28"/>
        </w:rPr>
        <w:t>«</w:t>
      </w:r>
      <w:r>
        <w:rPr>
          <w:sz w:val="28"/>
          <w:szCs w:val="28"/>
        </w:rPr>
        <w:t>Мир органических веществ</w:t>
      </w:r>
      <w:r w:rsidRPr="00547590">
        <w:rPr>
          <w:sz w:val="28"/>
          <w:szCs w:val="28"/>
        </w:rPr>
        <w:t>»</w:t>
      </w:r>
    </w:p>
    <w:p w:rsidR="00CE10A5" w:rsidRDefault="00CE10A5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64E6D" w:rsidRDefault="00864E6D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864E6D" w:rsidRDefault="00864E6D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D062F0" w:rsidRDefault="00D062F0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D062F0" w:rsidRDefault="00D062F0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D062F0" w:rsidRPr="00547590" w:rsidRDefault="00D062F0" w:rsidP="00D062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обучающихся: 16</w:t>
      </w:r>
      <w:r w:rsidRPr="00547590">
        <w:rPr>
          <w:sz w:val="28"/>
          <w:szCs w:val="28"/>
        </w:rPr>
        <w:t>-1</w:t>
      </w:r>
      <w:r>
        <w:rPr>
          <w:sz w:val="28"/>
          <w:szCs w:val="28"/>
        </w:rPr>
        <w:t>7</w:t>
      </w:r>
      <w:r w:rsidRPr="00547590">
        <w:rPr>
          <w:sz w:val="28"/>
          <w:szCs w:val="28"/>
        </w:rPr>
        <w:t xml:space="preserve"> лет</w:t>
      </w:r>
    </w:p>
    <w:p w:rsidR="00D062F0" w:rsidRPr="00547590" w:rsidRDefault="00D062F0" w:rsidP="00D062F0">
      <w:pPr>
        <w:spacing w:line="360" w:lineRule="auto"/>
        <w:jc w:val="right"/>
        <w:rPr>
          <w:sz w:val="28"/>
          <w:szCs w:val="28"/>
        </w:rPr>
      </w:pPr>
      <w:r w:rsidRPr="00547590">
        <w:rPr>
          <w:sz w:val="28"/>
          <w:szCs w:val="28"/>
        </w:rPr>
        <w:t>Срок реализации: 1 год</w:t>
      </w:r>
    </w:p>
    <w:p w:rsidR="00D062F0" w:rsidRPr="00547590" w:rsidRDefault="00D062F0" w:rsidP="00D062F0">
      <w:pPr>
        <w:spacing w:line="360" w:lineRule="auto"/>
        <w:jc w:val="right"/>
        <w:rPr>
          <w:sz w:val="28"/>
          <w:szCs w:val="28"/>
        </w:rPr>
      </w:pPr>
      <w:r w:rsidRPr="00547590">
        <w:rPr>
          <w:sz w:val="28"/>
          <w:szCs w:val="28"/>
        </w:rPr>
        <w:t xml:space="preserve">Автор составитель: </w:t>
      </w:r>
    </w:p>
    <w:p w:rsidR="00D062F0" w:rsidRPr="00547590" w:rsidRDefault="00D062F0" w:rsidP="00D062F0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Рожковская</w:t>
      </w:r>
      <w:proofErr w:type="spellEnd"/>
      <w:r>
        <w:rPr>
          <w:sz w:val="28"/>
          <w:szCs w:val="28"/>
        </w:rPr>
        <w:t xml:space="preserve"> Ирина Владимировна</w:t>
      </w:r>
      <w:r w:rsidRPr="00547590">
        <w:rPr>
          <w:sz w:val="28"/>
          <w:szCs w:val="28"/>
        </w:rPr>
        <w:t>,</w:t>
      </w:r>
    </w:p>
    <w:p w:rsidR="00D062F0" w:rsidRPr="00547590" w:rsidRDefault="00D062F0" w:rsidP="00D062F0">
      <w:pPr>
        <w:spacing w:line="360" w:lineRule="auto"/>
        <w:jc w:val="right"/>
        <w:rPr>
          <w:sz w:val="28"/>
          <w:szCs w:val="28"/>
        </w:rPr>
      </w:pPr>
      <w:r w:rsidRPr="00547590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химии</w:t>
      </w:r>
    </w:p>
    <w:p w:rsidR="00864E6D" w:rsidRPr="00CE10A5" w:rsidRDefault="00864E6D" w:rsidP="00CE10A5">
      <w:pPr>
        <w:spacing w:after="160"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CE10A5" w:rsidRPr="00CE10A5" w:rsidRDefault="00CE10A5" w:rsidP="00CE10A5">
      <w:pPr>
        <w:jc w:val="right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CE10A5" w:rsidRDefault="00CE10A5" w:rsidP="00CE10A5">
      <w:pPr>
        <w:spacing w:after="160" w:line="259" w:lineRule="auto"/>
        <w:jc w:val="right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864E6D" w:rsidRDefault="00864E6D" w:rsidP="00CE10A5">
      <w:pPr>
        <w:spacing w:after="160" w:line="259" w:lineRule="auto"/>
        <w:jc w:val="right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864E6D" w:rsidRPr="00CE10A5" w:rsidRDefault="00864E6D" w:rsidP="00CE10A5">
      <w:pPr>
        <w:spacing w:after="160" w:line="259" w:lineRule="auto"/>
        <w:jc w:val="right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D0E71" w:rsidRPr="00D062F0" w:rsidRDefault="00DD0E71" w:rsidP="00DD0E71">
      <w:pPr>
        <w:spacing w:after="160"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</w:t>
      </w:r>
    </w:p>
    <w:p w:rsidR="00CE10A5" w:rsidRDefault="00DD0E71" w:rsidP="00B41F75">
      <w:pPr>
        <w:spacing w:after="160" w:line="360" w:lineRule="auto"/>
        <w:jc w:val="center"/>
        <w:rPr>
          <w:rFonts w:eastAsia="Calibri"/>
          <w:lang w:eastAsia="en-US"/>
        </w:rPr>
      </w:pPr>
      <w:proofErr w:type="spellStart"/>
      <w:r w:rsidRPr="00D42E66">
        <w:rPr>
          <w:rFonts w:eastAsia="Calibri"/>
          <w:lang w:eastAsia="en-US"/>
        </w:rPr>
        <w:t>Болхов</w:t>
      </w:r>
      <w:proofErr w:type="spellEnd"/>
      <w:r w:rsidR="00A37851" w:rsidRPr="00D42E66">
        <w:rPr>
          <w:rFonts w:eastAsia="Calibri"/>
          <w:lang w:eastAsia="en-US"/>
        </w:rPr>
        <w:t>,</w:t>
      </w:r>
      <w:r w:rsidR="00CE10A5" w:rsidRPr="00D42E66">
        <w:rPr>
          <w:rFonts w:eastAsia="Calibri"/>
          <w:lang w:eastAsia="en-US"/>
        </w:rPr>
        <w:t xml:space="preserve"> 202</w:t>
      </w:r>
      <w:r w:rsidRPr="00D42E66">
        <w:rPr>
          <w:rFonts w:eastAsia="Calibri"/>
          <w:lang w:eastAsia="en-US"/>
        </w:rPr>
        <w:t>4</w:t>
      </w:r>
    </w:p>
    <w:p w:rsidR="00D42E66" w:rsidRPr="00D42E66" w:rsidRDefault="00D42E66" w:rsidP="00DD0E71">
      <w:pPr>
        <w:spacing w:after="160" w:line="360" w:lineRule="auto"/>
        <w:rPr>
          <w:rFonts w:eastAsia="Calibri"/>
          <w:lang w:eastAsia="en-US"/>
        </w:rPr>
      </w:pPr>
    </w:p>
    <w:p w:rsidR="00DD0E71" w:rsidRPr="00C55A61" w:rsidRDefault="00DD0E71" w:rsidP="00DD0E71">
      <w:pPr>
        <w:spacing w:line="360" w:lineRule="auto"/>
        <w:jc w:val="center"/>
        <w:rPr>
          <w:b/>
        </w:rPr>
      </w:pPr>
      <w:r w:rsidRPr="00C55A61">
        <w:rPr>
          <w:b/>
        </w:rPr>
        <w:lastRenderedPageBreak/>
        <w:t>Пояснительная записка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Программа «</w:t>
      </w:r>
      <w:r>
        <w:rPr>
          <w:bCs/>
        </w:rPr>
        <w:t>Мир органических веществ</w:t>
      </w:r>
      <w:r w:rsidRPr="00C55A61">
        <w:rPr>
          <w:bCs/>
        </w:rPr>
        <w:t>» разработана в соответствии с требованиями нормативных документов: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ФЗ РФ от 29.12.2012 г. № 273-ФЗ «Об образовании в Российской Федерации»;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Указ Президента РФ от 7.05.2012 г. № 599 «О мерах по реализации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государственной политики в области образования и науки»;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Концепция развития дополнительного образования детей, утверждена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распоряжением Правительства РФ от 4 сентября 2014 г. № 1726-р;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Приказ Минобрнауки РФ от 29.08.2013 г. № 1008 «Об утверждении Порядка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организации и осуществления образовательной деятельности по дополнительным общеобразовательным программам»;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 xml:space="preserve">- Примерные требования к содержанию и оформлению образовательных программ дополнительного образования детей (письмо </w:t>
      </w:r>
      <w:proofErr w:type="spellStart"/>
      <w:r w:rsidRPr="00C55A61">
        <w:rPr>
          <w:bCs/>
        </w:rPr>
        <w:t>Минобрануки</w:t>
      </w:r>
      <w:proofErr w:type="spellEnd"/>
      <w:r w:rsidRPr="00C55A61">
        <w:rPr>
          <w:bCs/>
        </w:rPr>
        <w:t xml:space="preserve"> РФ от 11.12.2006 № 06-1844);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Постановление Главного государственного санитарного врача РФ от 4.07.2014 г.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№ 41 «Об утверждении СанПиН 2.4.4.3172-14 «Санитарно-эпидемиологические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- Методические рекомендации по проектированию дополнительных общеразвивающих программ, Письмо Минобрнауки РФ от 18.11.2015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>Законом РФ «Образование в Российской Федерации» от 29 декабря 2012 г. № 273, Концепция развития дополнительного образования детей», профессиональным стандартам «Педагог дополнительного образования детей и взрослых», Приказ Министра образования и науки Российской Федерации от 29 августа 2013г. № 1008 «Об утверждении порядка организации и осуществлении образовательной деятельности по дополнительным общеобразовательным программам», Постановление главного санитарного врача РФ от 03.04.2003г. № 27 «О в ведении в действие санитарно-эпидемиологических правил и норм СанПиН 2.4.4.1251-03»;</w:t>
      </w:r>
    </w:p>
    <w:p w:rsidR="00DD0E71" w:rsidRPr="00C55A61" w:rsidRDefault="00DD0E71" w:rsidP="00DD0E71">
      <w:pPr>
        <w:spacing w:line="360" w:lineRule="auto"/>
        <w:rPr>
          <w:b/>
          <w:bCs/>
        </w:rPr>
      </w:pPr>
      <w:r w:rsidRPr="00C55A61">
        <w:rPr>
          <w:bCs/>
        </w:rPr>
        <w:t xml:space="preserve">- Методические рекомендации по проектированию дополнительных общеобразовательных программ, включая разноуровневые (письмо Департамента образования Орловской области от 24 сентября 2019 года № 4-1/1362 </w:t>
      </w:r>
      <w:proofErr w:type="spellStart"/>
      <w:r w:rsidRPr="00C55A61">
        <w:rPr>
          <w:bCs/>
        </w:rPr>
        <w:t>исх</w:t>
      </w:r>
      <w:proofErr w:type="spellEnd"/>
      <w:r w:rsidRPr="00C55A61">
        <w:rPr>
          <w:bCs/>
        </w:rPr>
        <w:t>).</w:t>
      </w:r>
    </w:p>
    <w:p w:rsidR="00DD0E71" w:rsidRPr="00C55A61" w:rsidRDefault="00DD0E71" w:rsidP="00DD0E71">
      <w:pPr>
        <w:spacing w:line="360" w:lineRule="auto"/>
        <w:rPr>
          <w:bCs/>
        </w:rPr>
      </w:pPr>
      <w:r w:rsidRPr="00C55A61">
        <w:rPr>
          <w:bCs/>
        </w:rPr>
        <w:t xml:space="preserve">   </w:t>
      </w:r>
      <w:proofErr w:type="gramStart"/>
      <w:r w:rsidRPr="00C55A61">
        <w:rPr>
          <w:bCs/>
        </w:rPr>
        <w:t xml:space="preserve">В рамках федерального проекта «Современная школа» национального проекта «Образование» на базе нашей школы открылся центр естественно-научной и технологической направленности «Точка роста», который позволяет внедрить в образовательный процесс современные технологии, новые методы обучения, </w:t>
      </w:r>
      <w:r w:rsidRPr="00C55A61">
        <w:rPr>
          <w:bCs/>
          <w:i/>
        </w:rPr>
        <w:t xml:space="preserve">  </w:t>
      </w:r>
      <w:r w:rsidRPr="00C55A61">
        <w:rPr>
          <w:bCs/>
        </w:rPr>
        <w:t xml:space="preserve">открыть новые возможности для обучающихся при формировании  естественнонаучной грамотности, формирования критического и креативного мышления, совершенствования навыков  практической работы по </w:t>
      </w:r>
      <w:r>
        <w:rPr>
          <w:bCs/>
        </w:rPr>
        <w:t>химии</w:t>
      </w:r>
      <w:r w:rsidRPr="00C55A61">
        <w:rPr>
          <w:bCs/>
        </w:rPr>
        <w:t>.</w:t>
      </w:r>
      <w:proofErr w:type="gramEnd"/>
    </w:p>
    <w:p w:rsidR="00DD0E71" w:rsidRPr="00C55A61" w:rsidRDefault="00DD0E71" w:rsidP="00DD0E71">
      <w:pPr>
        <w:spacing w:line="360" w:lineRule="auto"/>
        <w:rPr>
          <w:iCs/>
        </w:rPr>
      </w:pPr>
      <w:r w:rsidRPr="00C55A61">
        <w:rPr>
          <w:iCs/>
        </w:rPr>
        <w:t xml:space="preserve"> Инфраструктура центра используется как в урочное, так и во внеурочное время как общественное пространство для развития общекультурных компетенций и цифровой </w:t>
      </w:r>
      <w:r w:rsidRPr="00C55A61">
        <w:rPr>
          <w:iCs/>
        </w:rPr>
        <w:lastRenderedPageBreak/>
        <w:t>грамотности обучающихся, проектной деятельности, творческой, социальной самореализации детей, педагогов, родительской общественности.</w:t>
      </w:r>
    </w:p>
    <w:p w:rsidR="00DD0E71" w:rsidRPr="00644E17" w:rsidRDefault="00DD0E71" w:rsidP="00DD0E71">
      <w:pPr>
        <w:spacing w:line="360" w:lineRule="auto"/>
      </w:pPr>
      <w:r w:rsidRPr="00C55A61">
        <w:t xml:space="preserve">     Занятия позволяют существенно влиять на естественно – научное образование обучающихся, рационально использовать их свободное время.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rPr>
          <w:b/>
          <w:bCs/>
        </w:rPr>
        <w:t>Направленность программы:</w:t>
      </w:r>
      <w:r w:rsidRPr="00C55A61">
        <w:t xml:space="preserve"> естественнонаучная.</w:t>
      </w:r>
    </w:p>
    <w:p w:rsidR="00DD0E71" w:rsidRPr="00C55A61" w:rsidRDefault="00DD0E71" w:rsidP="00B41F75">
      <w:pPr>
        <w:spacing w:after="135" w:line="276" w:lineRule="auto"/>
        <w:jc w:val="both"/>
      </w:pPr>
      <w:r w:rsidRPr="00C55A61">
        <w:rPr>
          <w:b/>
        </w:rPr>
        <w:t>Новизна программы</w:t>
      </w:r>
      <w:r w:rsidR="00B41F75">
        <w:t>: в</w:t>
      </w:r>
      <w:r w:rsidRPr="001A1E7C">
        <w:t xml:space="preserve"> наше время происходит усиление химизации большинства сфер жизни человека, но успехи органической химии используются без осознания необходимости грамотного применения веществ и материалов. Изучение курса поможет учащимся раскрыть свойства широкого спектра веществ и материалов в связи с их использованием.</w:t>
      </w:r>
      <w:r w:rsidRPr="00C55A61">
        <w:t xml:space="preserve"> </w:t>
      </w:r>
      <w:r>
        <w:t>В</w:t>
      </w:r>
      <w:r w:rsidRPr="00C55A61">
        <w:t xml:space="preserve"> процесс обучения включена исследовательская</w:t>
      </w:r>
      <w:r w:rsidR="00F9373B">
        <w:t xml:space="preserve"> </w:t>
      </w:r>
      <w:r w:rsidRPr="00C55A61">
        <w:t>деятельность с использованием оборудования</w:t>
      </w:r>
      <w:r w:rsidRPr="00C55A61">
        <w:rPr>
          <w:bCs/>
        </w:rPr>
        <w:t xml:space="preserve"> цифровой лаборатории</w:t>
      </w:r>
      <w:r>
        <w:rPr>
          <w:bCs/>
        </w:rPr>
        <w:t>.</w:t>
      </w:r>
    </w:p>
    <w:p w:rsidR="00DD0E71" w:rsidRPr="00C55A61" w:rsidRDefault="00DD0E71" w:rsidP="00DD0E71">
      <w:pPr>
        <w:spacing w:line="360" w:lineRule="auto"/>
        <w:jc w:val="both"/>
        <w:rPr>
          <w:b/>
        </w:rPr>
      </w:pPr>
      <w:r w:rsidRPr="00C55A61">
        <w:rPr>
          <w:b/>
        </w:rPr>
        <w:t>Актуальность программы:</w:t>
      </w:r>
      <w:r w:rsidR="00B41F75">
        <w:rPr>
          <w:b/>
        </w:rPr>
        <w:t xml:space="preserve"> </w:t>
      </w:r>
      <w:r w:rsidR="00B41F75">
        <w:t>п</w:t>
      </w:r>
      <w:r w:rsidRPr="00C55A61">
        <w:t>рограмма является звеном профильного обучения</w:t>
      </w:r>
      <w:r>
        <w:t>.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rPr>
          <w:b/>
          <w:bCs/>
        </w:rPr>
        <w:t>Отличительные особенности программы.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t>Программа является многоуровневой. Уровни отличаются сложностью разрабатываемых проектов.</w:t>
      </w:r>
    </w:p>
    <w:p w:rsidR="00DD0E71" w:rsidRPr="00C55A61" w:rsidRDefault="00DD0E71" w:rsidP="00DD0E71">
      <w:pPr>
        <w:spacing w:line="360" w:lineRule="auto"/>
        <w:jc w:val="both"/>
        <w:rPr>
          <w:b/>
          <w:bCs/>
        </w:rPr>
      </w:pPr>
      <w:r w:rsidRPr="00C55A61">
        <w:rPr>
          <w:b/>
          <w:bCs/>
        </w:rPr>
        <w:t>Адресат программы.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t>Программа ориентирована на обучающихся возрастной категории 1</w:t>
      </w:r>
      <w:r>
        <w:t>6-17</w:t>
      </w:r>
      <w:r w:rsidRPr="00C55A61">
        <w:t xml:space="preserve"> лет.</w:t>
      </w:r>
    </w:p>
    <w:p w:rsidR="00DD0E71" w:rsidRPr="00C55A61" w:rsidRDefault="00DD0E71" w:rsidP="00DD0E71">
      <w:pPr>
        <w:spacing w:line="360" w:lineRule="auto"/>
        <w:jc w:val="both"/>
        <w:rPr>
          <w:b/>
          <w:bCs/>
        </w:rPr>
      </w:pPr>
      <w:r w:rsidRPr="00C55A61">
        <w:rPr>
          <w:b/>
          <w:bCs/>
        </w:rPr>
        <w:t>Объем и срок освоения программы.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t xml:space="preserve">Программа рассчитана на 1 год обучения, 34 академических часа. </w:t>
      </w:r>
    </w:p>
    <w:p w:rsidR="00DD0E71" w:rsidRPr="00C55A61" w:rsidRDefault="00DD0E71" w:rsidP="00DD0E71">
      <w:pPr>
        <w:spacing w:line="360" w:lineRule="auto"/>
        <w:jc w:val="both"/>
      </w:pPr>
      <w:r w:rsidRPr="00C55A61">
        <w:rPr>
          <w:b/>
          <w:bCs/>
        </w:rPr>
        <w:t>Форма обучения</w:t>
      </w:r>
      <w:r w:rsidRPr="00C55A61">
        <w:rPr>
          <w:b/>
        </w:rPr>
        <w:t>:</w:t>
      </w:r>
      <w:r w:rsidRPr="00C55A61">
        <w:t xml:space="preserve"> очная.</w:t>
      </w:r>
    </w:p>
    <w:p w:rsidR="00DD0E71" w:rsidRDefault="00DD0E71" w:rsidP="00DD0E71">
      <w:pPr>
        <w:spacing w:line="360" w:lineRule="auto"/>
        <w:jc w:val="both"/>
        <w:rPr>
          <w:b/>
          <w:bCs/>
        </w:rPr>
      </w:pPr>
      <w:r w:rsidRPr="00C55A61">
        <w:rPr>
          <w:b/>
          <w:bCs/>
        </w:rPr>
        <w:t>Цели и задачи программы.</w:t>
      </w:r>
    </w:p>
    <w:p w:rsidR="00DD0E71" w:rsidRPr="001A1E7C" w:rsidRDefault="00DD0E71" w:rsidP="00DD0E71">
      <w:pPr>
        <w:spacing w:after="135" w:line="276" w:lineRule="auto"/>
        <w:ind w:left="284"/>
        <w:jc w:val="both"/>
      </w:pPr>
      <w:r w:rsidRPr="001A1E7C">
        <w:rPr>
          <w:u w:val="single"/>
        </w:rPr>
        <w:t>Основные цели курса:</w:t>
      </w:r>
    </w:p>
    <w:p w:rsidR="00DD0E71" w:rsidRPr="001A1E7C" w:rsidRDefault="00DD0E71" w:rsidP="00DD0E71">
      <w:pPr>
        <w:numPr>
          <w:ilvl w:val="0"/>
          <w:numId w:val="19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помочь учащимся усвоить курс органической химии</w:t>
      </w:r>
    </w:p>
    <w:p w:rsidR="00DD0E71" w:rsidRPr="001A1E7C" w:rsidRDefault="00DD0E71" w:rsidP="00DD0E71">
      <w:pPr>
        <w:numPr>
          <w:ilvl w:val="0"/>
          <w:numId w:val="19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расширение и углубление знаний об органических веществах</w:t>
      </w:r>
    </w:p>
    <w:p w:rsidR="00DD0E71" w:rsidRPr="001A1E7C" w:rsidRDefault="00DD0E71" w:rsidP="00DD0E71">
      <w:pPr>
        <w:numPr>
          <w:ilvl w:val="0"/>
          <w:numId w:val="19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развитие познавательного интереса и интеллектуальных способностей в процессе самостоятельного приобретения знаний с использованием различных источников, в том числе и компьютерных</w:t>
      </w:r>
    </w:p>
    <w:p w:rsidR="00DD0E71" w:rsidRPr="001A1E7C" w:rsidRDefault="00DD0E71" w:rsidP="00DD0E71">
      <w:pPr>
        <w:numPr>
          <w:ilvl w:val="0"/>
          <w:numId w:val="19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воспитание убеждённости в позитивной роли химии в жизни современного общества</w:t>
      </w:r>
    </w:p>
    <w:p w:rsidR="00DD0E71" w:rsidRPr="001A1E7C" w:rsidRDefault="00DD0E71" w:rsidP="00DD0E71">
      <w:pPr>
        <w:ind w:left="284"/>
        <w:jc w:val="both"/>
        <w:rPr>
          <w:rFonts w:ascii="PT Sans" w:hAnsi="PT Sans"/>
          <w:sz w:val="21"/>
          <w:szCs w:val="21"/>
        </w:rPr>
      </w:pPr>
      <w:r w:rsidRPr="001A1E7C">
        <w:rPr>
          <w:u w:val="single"/>
        </w:rPr>
        <w:t>Задачи курса: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/>
        <w:ind w:left="284" w:firstLine="0"/>
        <w:jc w:val="both"/>
      </w:pPr>
      <w:r w:rsidRPr="001A1E7C">
        <w:t>раскрыть более подробно содержание предмета органической химии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развитие и усовершенствование навыков по химическому эксперименту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показать практическое значение органических веществ для человека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научить применять полученные знания и умения для безопасного использования органических веществ в быту, предупреждения явлений, наносящих вред здоровью человека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раскрыть роль и перспективы химических знаний в решении экологических проблем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способствовать развитию способности к самостоятельной работе</w:t>
      </w:r>
    </w:p>
    <w:p w:rsidR="00DD0E71" w:rsidRPr="001A1E7C" w:rsidRDefault="00DD0E71" w:rsidP="00DD0E71">
      <w:pPr>
        <w:numPr>
          <w:ilvl w:val="0"/>
          <w:numId w:val="20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совершенствовать навыки и умения, необходимые в научно-исследовательской деятельности</w:t>
      </w:r>
    </w:p>
    <w:p w:rsidR="00DD0E71" w:rsidRPr="001A1E7C" w:rsidRDefault="00DD0E71" w:rsidP="00DD0E71">
      <w:pPr>
        <w:spacing w:after="135"/>
        <w:ind w:left="284"/>
        <w:jc w:val="both"/>
      </w:pPr>
      <w:r w:rsidRPr="001A1E7C">
        <w:t xml:space="preserve">Внеурочная деятельность даёт возможность всем учащимся понять особое значение химической науки, химических знаний для научно-технического прогресса, а также позволяет </w:t>
      </w:r>
      <w:r w:rsidRPr="001A1E7C">
        <w:lastRenderedPageBreak/>
        <w:t>решить одну из важнейших задач современного образования: превращение знаний, полученных в школе, в инструмент творческого освоения мира. И, кроме того, служит основанием для предпрофильной и профильной подготовки учащихся в области химии.</w:t>
      </w:r>
    </w:p>
    <w:p w:rsidR="00DD0E71" w:rsidRPr="001A1E7C" w:rsidRDefault="00DD0E71" w:rsidP="00DD0E71">
      <w:pPr>
        <w:spacing w:after="135" w:line="276" w:lineRule="auto"/>
        <w:ind w:left="284"/>
        <w:jc w:val="both"/>
      </w:pPr>
      <w:r w:rsidRPr="001A1E7C">
        <w:t>Отличительной особенностью курса является то, что его содержание сопряжено с основным курсом органической химии.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:rsidR="00DD0E71" w:rsidRPr="001A1E7C" w:rsidRDefault="00DD0E71" w:rsidP="00DD0E71">
      <w:pPr>
        <w:spacing w:after="135"/>
        <w:ind w:left="284"/>
        <w:jc w:val="both"/>
      </w:pPr>
      <w:r w:rsidRPr="001A1E7C">
        <w:t>В данном</w:t>
      </w:r>
      <w:r>
        <w:t xml:space="preserve"> </w:t>
      </w:r>
      <w:r w:rsidRPr="001A1E7C">
        <w:t>курсе более подробно рассматриваются вопросы генетической связи веществ, свойства и применение, расширены сведения об изомерии, включены дополнительно практические работы, что даст возможность лучше усвоить теоретические понятия и практические умения.</w:t>
      </w:r>
    </w:p>
    <w:p w:rsidR="00DD0E71" w:rsidRPr="001A1E7C" w:rsidRDefault="00DD0E71" w:rsidP="00DD0E71">
      <w:pPr>
        <w:ind w:left="284"/>
        <w:jc w:val="both"/>
        <w:rPr>
          <w:b/>
          <w:bCs/>
          <w:i/>
          <w:iCs/>
        </w:rPr>
      </w:pPr>
    </w:p>
    <w:p w:rsidR="00DD0E71" w:rsidRPr="001A1E7C" w:rsidRDefault="00DD0E71" w:rsidP="00DD0E71">
      <w:pPr>
        <w:spacing w:after="135" w:line="276" w:lineRule="auto"/>
        <w:ind w:left="284"/>
        <w:jc w:val="both"/>
      </w:pPr>
      <w:r w:rsidRPr="001A1E7C">
        <w:t>Программа реализуется при использовании традиционных и элементов других современных педагогических технологий, включая компьютерные технологии.</w:t>
      </w:r>
    </w:p>
    <w:p w:rsidR="00DD0E71" w:rsidRPr="001A1E7C" w:rsidRDefault="00DD0E71" w:rsidP="00DD0E71">
      <w:pPr>
        <w:spacing w:after="135" w:line="276" w:lineRule="auto"/>
        <w:ind w:left="284"/>
        <w:jc w:val="both"/>
      </w:pPr>
      <w:r w:rsidRPr="001A1E7C">
        <w:t>В качестве основных форм проведения занятий предполагается проведение лекций, семинаров, организации коллективных способов обучения, метод проектов.</w:t>
      </w:r>
    </w:p>
    <w:p w:rsidR="00DD0E71" w:rsidRPr="001A1E7C" w:rsidRDefault="00DD0E71" w:rsidP="00DD0E71">
      <w:pPr>
        <w:spacing w:after="135" w:line="276" w:lineRule="auto"/>
        <w:ind w:left="284"/>
        <w:jc w:val="both"/>
      </w:pPr>
      <w:r w:rsidRPr="001A1E7C">
        <w:t>В ходе изучения темы теоретические вопросы контролируются тестированием; решение расчетных задач - контрольной работой; практическая и учебно-исследовательская деятельность с использованием справочников, энциклопедий, электронных библиотек, дополнительной литературы в виде защиты проекта по одной из тем.</w:t>
      </w:r>
    </w:p>
    <w:p w:rsidR="00DD0E71" w:rsidRDefault="00DD0E71" w:rsidP="00DD0E71">
      <w:pPr>
        <w:spacing w:after="135" w:line="276" w:lineRule="auto"/>
        <w:ind w:left="284"/>
        <w:jc w:val="both"/>
      </w:pPr>
      <w:r w:rsidRPr="001A1E7C">
        <w:t>По окончании курса деятельность учащихся оценивается в виде зачета. Для получения зачета необходимо выполнить 55% - 60% тестовых заданий, подготовить и защитить на уроке- конференции проектную работу.</w:t>
      </w:r>
    </w:p>
    <w:p w:rsidR="00B41F75" w:rsidRPr="00D062F0" w:rsidRDefault="00B41F75" w:rsidP="00B41F75">
      <w:pPr>
        <w:pStyle w:val="aa"/>
        <w:spacing w:before="100" w:beforeAutospacing="1" w:after="100" w:afterAutospacing="1" w:line="276" w:lineRule="auto"/>
        <w:ind w:left="284"/>
        <w:jc w:val="center"/>
        <w:rPr>
          <w:b/>
          <w:bCs/>
        </w:rPr>
      </w:pPr>
      <w:r w:rsidRPr="00D062F0">
        <w:rPr>
          <w:b/>
          <w:bCs/>
        </w:rPr>
        <w:t>Образовательные компетенции, формируемые в процессе обучения</w:t>
      </w:r>
    </w:p>
    <w:p w:rsidR="00B41F75" w:rsidRPr="001A1E7C" w:rsidRDefault="00B41F75" w:rsidP="00B41F75">
      <w:pPr>
        <w:ind w:left="284"/>
        <w:jc w:val="both"/>
        <w:rPr>
          <w:u w:val="single"/>
        </w:rPr>
      </w:pPr>
      <w:r w:rsidRPr="001A1E7C">
        <w:rPr>
          <w:u w:val="single"/>
        </w:rPr>
        <w:t>Учебно-познавательные</w:t>
      </w:r>
    </w:p>
    <w:p w:rsidR="00B41F75" w:rsidRPr="001A1E7C" w:rsidRDefault="00B41F75" w:rsidP="00B41F75">
      <w:pPr>
        <w:numPr>
          <w:ilvl w:val="0"/>
          <w:numId w:val="7"/>
        </w:numPr>
        <w:shd w:val="clear" w:color="auto" w:fill="FFFFFF"/>
        <w:spacing w:line="276" w:lineRule="auto"/>
        <w:ind w:left="284" w:firstLine="0"/>
        <w:jc w:val="both"/>
      </w:pPr>
      <w:r w:rsidRPr="001A1E7C">
        <w:t>применять правила и пользоваться инструкциями, освоенными закономерностями;</w:t>
      </w:r>
    </w:p>
    <w:p w:rsidR="00B41F75" w:rsidRPr="001A1E7C" w:rsidRDefault="00B41F75" w:rsidP="00B41F75">
      <w:pPr>
        <w:numPr>
          <w:ilvl w:val="0"/>
          <w:numId w:val="7"/>
        </w:numPr>
        <w:shd w:val="clear" w:color="auto" w:fill="FFFFFF"/>
        <w:spacing w:line="276" w:lineRule="auto"/>
        <w:ind w:left="284" w:firstLine="0"/>
        <w:jc w:val="both"/>
      </w:pPr>
      <w:r w:rsidRPr="001A1E7C">
        <w:t>осуществлять смысловое чтение;</w:t>
      </w:r>
    </w:p>
    <w:p w:rsidR="00B41F75" w:rsidRPr="001A1E7C" w:rsidRDefault="00B41F75" w:rsidP="00B41F75">
      <w:pPr>
        <w:numPr>
          <w:ilvl w:val="0"/>
          <w:numId w:val="7"/>
        </w:numPr>
        <w:shd w:val="clear" w:color="auto" w:fill="FFFFFF"/>
        <w:spacing w:line="276" w:lineRule="auto"/>
        <w:ind w:left="284" w:firstLine="0"/>
        <w:jc w:val="both"/>
      </w:pPr>
      <w:r w:rsidRPr="001A1E7C"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41F75" w:rsidRPr="001A1E7C" w:rsidRDefault="00B41F75" w:rsidP="00B41F75">
      <w:pPr>
        <w:numPr>
          <w:ilvl w:val="0"/>
          <w:numId w:val="7"/>
        </w:numPr>
        <w:shd w:val="clear" w:color="auto" w:fill="FFFFFF"/>
        <w:spacing w:line="276" w:lineRule="auto"/>
        <w:ind w:left="284" w:firstLine="0"/>
        <w:jc w:val="both"/>
      </w:pPr>
      <w:r w:rsidRPr="001A1E7C">
        <w:t>понимать сущность алгоритмических предписаний и уметь действовать в соответствии с предложенным алгоритмом;</w:t>
      </w:r>
    </w:p>
    <w:p w:rsidR="00B41F75" w:rsidRPr="001A1E7C" w:rsidRDefault="00B41F75" w:rsidP="00B41F75">
      <w:pPr>
        <w:numPr>
          <w:ilvl w:val="0"/>
          <w:numId w:val="8"/>
        </w:numPr>
        <w:shd w:val="clear" w:color="auto" w:fill="FFFFFF"/>
        <w:spacing w:line="276" w:lineRule="auto"/>
        <w:ind w:left="284" w:firstLine="0"/>
        <w:jc w:val="both"/>
      </w:pPr>
      <w:r w:rsidRPr="001A1E7C">
        <w:t>понимать и использовать средства наглядности (рисунки, чертежи, схемы и др.) для иллюстрации, интерпретации, аргументации;</w:t>
      </w:r>
    </w:p>
    <w:p w:rsidR="00B41F75" w:rsidRPr="001A1E7C" w:rsidRDefault="00B41F75" w:rsidP="00B41F75">
      <w:pPr>
        <w:numPr>
          <w:ilvl w:val="0"/>
          <w:numId w:val="8"/>
        </w:numPr>
        <w:shd w:val="clear" w:color="auto" w:fill="FFFFFF"/>
        <w:spacing w:line="276" w:lineRule="auto"/>
        <w:ind w:left="284" w:firstLine="0"/>
        <w:jc w:val="both"/>
      </w:pPr>
      <w:r w:rsidRPr="001A1E7C">
        <w:t>находить в различных источниках, в том числе контролируемом пространстве Интернета, информацию, необходимую для решения проблем, и представлять её в понятной форме;</w:t>
      </w:r>
    </w:p>
    <w:p w:rsidR="00B41F75" w:rsidRPr="001A1E7C" w:rsidRDefault="00B41F75" w:rsidP="00B41F75">
      <w:pPr>
        <w:numPr>
          <w:ilvl w:val="0"/>
          <w:numId w:val="8"/>
        </w:numPr>
        <w:shd w:val="clear" w:color="auto" w:fill="FFFFFF"/>
        <w:spacing w:line="276" w:lineRule="auto"/>
        <w:ind w:left="284" w:firstLine="0"/>
        <w:jc w:val="both"/>
      </w:pPr>
      <w:r w:rsidRPr="001A1E7C">
        <w:t>принимать решение в условиях неполной и избыточной, точной и вероятностной информации;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 xml:space="preserve">устанавливать причинно-следственные связи; строить </w:t>
      </w:r>
      <w:proofErr w:type="gramStart"/>
      <w:r w:rsidRPr="001A1E7C">
        <w:t>логические рассуждения</w:t>
      </w:r>
      <w:proofErr w:type="gramEnd"/>
      <w:r w:rsidRPr="001A1E7C">
        <w:t>, умозаключения (индуктивные, дедуктивные и по аналогии) и выводы;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выдвигать гипотезы при решении учебных задач и понимания необходимости их проверки;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планировать и осуществлять деятельность, направленную на решение задач исследовательского характера;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осознанно выбирать наиболее эффективные способы решения учебных и познавательных задач;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lastRenderedPageBreak/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</w:t>
      </w:r>
    </w:p>
    <w:p w:rsidR="00B41F75" w:rsidRPr="001A1E7C" w:rsidRDefault="00B41F75" w:rsidP="00B41F75">
      <w:pPr>
        <w:ind w:left="284"/>
        <w:jc w:val="both"/>
        <w:rPr>
          <w:rFonts w:ascii="Segoe UI" w:hAnsi="Segoe UI" w:cs="Segoe UI"/>
          <w:u w:val="single"/>
          <w:shd w:val="clear" w:color="auto" w:fill="F9FAFA"/>
        </w:rPr>
      </w:pPr>
      <w:r w:rsidRPr="001A1E7C">
        <w:rPr>
          <w:u w:val="single"/>
        </w:rPr>
        <w:t>Информационные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владение современными средствами информации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 xml:space="preserve">поиск, </w:t>
      </w:r>
      <w:proofErr w:type="spellStart"/>
      <w:r w:rsidRPr="001A1E7C">
        <w:t>анализи</w:t>
      </w:r>
      <w:proofErr w:type="spellEnd"/>
      <w:r w:rsidRPr="001A1E7C">
        <w:t xml:space="preserve"> отбор необходимой информации, ее преобразование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работа со словарями, справочниками при изучении новых понятий, терминов;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 xml:space="preserve">подготовка презентаций, использование Интернет-ресурсов, научной литературы при подготовке докладов, презентаций, сообщений, рефератов; </w:t>
      </w:r>
    </w:p>
    <w:p w:rsidR="00B41F75" w:rsidRPr="001A1E7C" w:rsidRDefault="00B41F75" w:rsidP="00B41F75">
      <w:pPr>
        <w:numPr>
          <w:ilvl w:val="0"/>
          <w:numId w:val="9"/>
        </w:numPr>
        <w:shd w:val="clear" w:color="auto" w:fill="FFFFFF"/>
        <w:spacing w:line="276" w:lineRule="auto"/>
        <w:ind w:left="284" w:firstLine="0"/>
        <w:jc w:val="both"/>
      </w:pPr>
      <w:r w:rsidRPr="001A1E7C">
        <w:t>привлечение обучающихся к самостоятельному составлению всевозможных задач на производственные, бытовые темы.</w:t>
      </w:r>
    </w:p>
    <w:p w:rsidR="00B41F75" w:rsidRPr="001A1E7C" w:rsidRDefault="00B41F75" w:rsidP="00B41F75">
      <w:pPr>
        <w:ind w:left="284"/>
        <w:jc w:val="both"/>
        <w:rPr>
          <w:u w:val="single"/>
        </w:rPr>
      </w:pPr>
      <w:r w:rsidRPr="001A1E7C">
        <w:rPr>
          <w:u w:val="single"/>
        </w:rPr>
        <w:t>Коммуникативные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разрешать конфликты на основе учета интересов и позиций всех участников;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B41F75" w:rsidRPr="001A1E7C" w:rsidRDefault="00B41F75" w:rsidP="00B41F75">
      <w:pPr>
        <w:ind w:left="284"/>
        <w:jc w:val="both"/>
        <w:rPr>
          <w:u w:val="single"/>
        </w:rPr>
      </w:pPr>
      <w:r w:rsidRPr="001A1E7C">
        <w:rPr>
          <w:u w:val="single"/>
        </w:rPr>
        <w:t>Ценностно-смысловые</w:t>
      </w:r>
    </w:p>
    <w:p w:rsidR="00B41F75" w:rsidRPr="001A1E7C" w:rsidRDefault="00B41F75" w:rsidP="00B41F75">
      <w:pPr>
        <w:pStyle w:val="aa"/>
        <w:numPr>
          <w:ilvl w:val="0"/>
          <w:numId w:val="3"/>
        </w:numPr>
        <w:spacing w:line="276" w:lineRule="auto"/>
        <w:ind w:left="284" w:firstLine="0"/>
        <w:jc w:val="both"/>
      </w:pPr>
      <w:r w:rsidRPr="001A1E7C">
        <w:t>– способность ориентироваться в окружающем мире;</w:t>
      </w:r>
    </w:p>
    <w:p w:rsidR="00B41F75" w:rsidRPr="001A1E7C" w:rsidRDefault="00B41F75" w:rsidP="00B41F75">
      <w:pPr>
        <w:pStyle w:val="aa"/>
        <w:numPr>
          <w:ilvl w:val="0"/>
          <w:numId w:val="3"/>
        </w:numPr>
        <w:spacing w:line="276" w:lineRule="auto"/>
        <w:ind w:left="284" w:firstLine="0"/>
        <w:jc w:val="both"/>
      </w:pPr>
      <w:r w:rsidRPr="001A1E7C">
        <w:t>– интерес к творческой деятельности;</w:t>
      </w:r>
    </w:p>
    <w:p w:rsidR="00B41F75" w:rsidRPr="001A1E7C" w:rsidRDefault="00B41F75" w:rsidP="00B41F75">
      <w:pPr>
        <w:pStyle w:val="aa"/>
        <w:numPr>
          <w:ilvl w:val="0"/>
          <w:numId w:val="3"/>
        </w:numPr>
        <w:spacing w:line="276" w:lineRule="auto"/>
        <w:ind w:left="284" w:firstLine="0"/>
        <w:jc w:val="both"/>
      </w:pPr>
      <w:r w:rsidRPr="001A1E7C">
        <w:t>– понимание активной преобразующей роли человека в обществе;</w:t>
      </w:r>
    </w:p>
    <w:p w:rsidR="00B41F75" w:rsidRPr="001A1E7C" w:rsidRDefault="00B41F75" w:rsidP="00B41F75">
      <w:pPr>
        <w:ind w:left="284"/>
        <w:jc w:val="both"/>
        <w:rPr>
          <w:u w:val="single"/>
        </w:rPr>
      </w:pPr>
      <w:r w:rsidRPr="001A1E7C">
        <w:rPr>
          <w:u w:val="single"/>
        </w:rPr>
        <w:t>Социально-трудовые</w:t>
      </w:r>
    </w:p>
    <w:p w:rsidR="00B41F75" w:rsidRPr="001A1E7C" w:rsidRDefault="00B41F75" w:rsidP="00B41F75">
      <w:pPr>
        <w:pStyle w:val="aa"/>
        <w:numPr>
          <w:ilvl w:val="0"/>
          <w:numId w:val="23"/>
        </w:numPr>
        <w:ind w:left="284" w:firstLine="0"/>
        <w:jc w:val="both"/>
      </w:pPr>
      <w:r w:rsidRPr="001A1E7C">
        <w:t>– ценностное отношение к учёбе как виду творческой деятельности;</w:t>
      </w:r>
    </w:p>
    <w:p w:rsidR="00B41F75" w:rsidRPr="001A1E7C" w:rsidRDefault="00B41F75" w:rsidP="00B41F75">
      <w:pPr>
        <w:pStyle w:val="aa"/>
        <w:numPr>
          <w:ilvl w:val="0"/>
          <w:numId w:val="23"/>
        </w:numPr>
        <w:spacing w:line="276" w:lineRule="auto"/>
        <w:ind w:left="284" w:firstLine="0"/>
        <w:jc w:val="both"/>
      </w:pPr>
      <w:r w:rsidRPr="001A1E7C">
        <w:t>– активное творческое отношение к окружающей действительности;</w:t>
      </w:r>
    </w:p>
    <w:p w:rsidR="00B41F75" w:rsidRPr="001A1E7C" w:rsidRDefault="00B41F75" w:rsidP="00B41F75">
      <w:pPr>
        <w:pStyle w:val="aa"/>
        <w:numPr>
          <w:ilvl w:val="0"/>
          <w:numId w:val="23"/>
        </w:numPr>
        <w:spacing w:line="276" w:lineRule="auto"/>
        <w:ind w:left="284" w:firstLine="0"/>
        <w:jc w:val="both"/>
      </w:pPr>
      <w:r w:rsidRPr="001A1E7C">
        <w:t>– уважительное отношение к труду и творчеству;</w:t>
      </w:r>
    </w:p>
    <w:p w:rsidR="00B41F75" w:rsidRPr="001A1E7C" w:rsidRDefault="00B41F75" w:rsidP="00B41F75">
      <w:pPr>
        <w:pStyle w:val="aa"/>
        <w:numPr>
          <w:ilvl w:val="0"/>
          <w:numId w:val="23"/>
        </w:numPr>
        <w:spacing w:line="276" w:lineRule="auto"/>
        <w:ind w:left="284" w:firstLine="0"/>
        <w:jc w:val="both"/>
      </w:pPr>
      <w:r w:rsidRPr="001A1E7C">
        <w:t>– бережное отношение к результатам труда и творчества;</w:t>
      </w:r>
    </w:p>
    <w:p w:rsidR="00B41F75" w:rsidRPr="001A1E7C" w:rsidRDefault="00B41F75" w:rsidP="00B41F75">
      <w:pPr>
        <w:shd w:val="clear" w:color="auto" w:fill="FFFFFF"/>
        <w:spacing w:line="276" w:lineRule="auto"/>
        <w:ind w:left="284"/>
        <w:jc w:val="both"/>
        <w:rPr>
          <w:u w:val="single"/>
        </w:rPr>
      </w:pPr>
      <w:r w:rsidRPr="001A1E7C">
        <w:rPr>
          <w:u w:val="single"/>
        </w:rPr>
        <w:t>Личностные</w:t>
      </w:r>
    </w:p>
    <w:p w:rsidR="00B41F75" w:rsidRPr="001A1E7C" w:rsidRDefault="00B41F75" w:rsidP="00B41F75">
      <w:pPr>
        <w:numPr>
          <w:ilvl w:val="0"/>
          <w:numId w:val="2"/>
        </w:numPr>
        <w:shd w:val="clear" w:color="auto" w:fill="FFFFFF"/>
        <w:spacing w:line="276" w:lineRule="auto"/>
        <w:ind w:left="284" w:firstLine="0"/>
        <w:jc w:val="both"/>
      </w:pPr>
      <w:r w:rsidRPr="001A1E7C"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ответственное отношение к учению;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 xml:space="preserve">готовность и способность </w:t>
      </w:r>
      <w:proofErr w:type="gramStart"/>
      <w:r w:rsidRPr="001A1E7C">
        <w:t>обучающихся</w:t>
      </w:r>
      <w:proofErr w:type="gramEnd"/>
      <w:r w:rsidRPr="001A1E7C">
        <w:t xml:space="preserve"> к саморазвитию и самообразованию на основе мотивации к обучению и познанию;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after="150" w:line="276" w:lineRule="auto"/>
        <w:ind w:left="284" w:firstLine="0"/>
        <w:jc w:val="both"/>
      </w:pPr>
      <w:r w:rsidRPr="001A1E7C"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A1E7C">
        <w:t>контрпримеры</w:t>
      </w:r>
      <w:proofErr w:type="spellEnd"/>
      <w:r w:rsidRPr="001A1E7C">
        <w:t>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умения контролировать процесс и результат учебной деятельности;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line="276" w:lineRule="auto"/>
        <w:ind w:left="284" w:firstLine="0"/>
        <w:jc w:val="both"/>
      </w:pPr>
      <w:r w:rsidRPr="001A1E7C">
        <w:t>неприятие вредных привычек: курения, употребление алкоголя, наркотиков.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after="150" w:line="276" w:lineRule="auto"/>
        <w:ind w:left="284" w:firstLine="0"/>
        <w:jc w:val="both"/>
      </w:pPr>
      <w:r w:rsidRPr="001A1E7C">
        <w:t>критичности мышления, умения распознавать логически некорректные высказывания, отличать гипотезу от факта;</w:t>
      </w:r>
    </w:p>
    <w:p w:rsidR="00B41F75" w:rsidRPr="001A1E7C" w:rsidRDefault="00B41F75" w:rsidP="00B41F75">
      <w:pPr>
        <w:numPr>
          <w:ilvl w:val="0"/>
          <w:numId w:val="3"/>
        </w:numPr>
        <w:shd w:val="clear" w:color="auto" w:fill="FFFFFF"/>
        <w:spacing w:after="150" w:line="276" w:lineRule="auto"/>
        <w:ind w:left="284" w:firstLine="0"/>
        <w:jc w:val="both"/>
      </w:pPr>
      <w:proofErr w:type="spellStart"/>
      <w:r w:rsidRPr="001A1E7C">
        <w:t>креативности</w:t>
      </w:r>
      <w:proofErr w:type="spellEnd"/>
      <w:r w:rsidRPr="001A1E7C">
        <w:t xml:space="preserve"> мышления, инициативы, находчивости, активности при решении химических задач.</w:t>
      </w:r>
    </w:p>
    <w:p w:rsidR="00B41F75" w:rsidRPr="001A1E7C" w:rsidRDefault="00B41F75" w:rsidP="00B41F75">
      <w:pPr>
        <w:ind w:left="284"/>
        <w:jc w:val="both"/>
        <w:rPr>
          <w:b/>
          <w:bCs/>
          <w:i/>
          <w:iCs/>
        </w:rPr>
      </w:pPr>
    </w:p>
    <w:p w:rsidR="00B41F75" w:rsidRDefault="00B41F75" w:rsidP="00B41F75">
      <w:pPr>
        <w:ind w:left="284"/>
        <w:jc w:val="center"/>
        <w:rPr>
          <w:b/>
          <w:bCs/>
        </w:rPr>
      </w:pPr>
    </w:p>
    <w:p w:rsidR="00B41F75" w:rsidRDefault="00B41F75" w:rsidP="00B41F75">
      <w:pPr>
        <w:ind w:left="284"/>
        <w:jc w:val="center"/>
        <w:rPr>
          <w:b/>
          <w:bCs/>
        </w:rPr>
      </w:pPr>
    </w:p>
    <w:p w:rsidR="00B41F75" w:rsidRPr="001A1E7C" w:rsidRDefault="00B41F75" w:rsidP="00B41F75">
      <w:pPr>
        <w:ind w:left="284"/>
        <w:jc w:val="center"/>
        <w:rPr>
          <w:b/>
          <w:bCs/>
        </w:rPr>
      </w:pPr>
      <w:r w:rsidRPr="001A1E7C">
        <w:rPr>
          <w:b/>
          <w:bCs/>
        </w:rPr>
        <w:lastRenderedPageBreak/>
        <w:t>Контроль</w:t>
      </w:r>
    </w:p>
    <w:p w:rsidR="00B41F75" w:rsidRPr="001A1E7C" w:rsidRDefault="00B41F75" w:rsidP="00B41F75">
      <w:pPr>
        <w:ind w:left="284"/>
        <w:jc w:val="both"/>
      </w:pPr>
      <w:r w:rsidRPr="001A1E7C">
        <w:t>По окончании курса учащиеся:</w:t>
      </w:r>
    </w:p>
    <w:p w:rsidR="00B41F75" w:rsidRPr="001A1E7C" w:rsidRDefault="00B41F75" w:rsidP="00B41F75">
      <w:pPr>
        <w:spacing w:line="276" w:lineRule="auto"/>
        <w:ind w:left="284"/>
        <w:jc w:val="both"/>
        <w:rPr>
          <w:b/>
          <w:bCs/>
          <w:i/>
          <w:iCs/>
        </w:rPr>
      </w:pPr>
      <w:r w:rsidRPr="001A1E7C">
        <w:rPr>
          <w:b/>
          <w:bCs/>
          <w:i/>
          <w:iCs/>
        </w:rPr>
        <w:t>будут знать:</w:t>
      </w:r>
    </w:p>
    <w:p w:rsidR="00B41F75" w:rsidRPr="001A1E7C" w:rsidRDefault="00B41F75" w:rsidP="00B41F75">
      <w:pPr>
        <w:numPr>
          <w:ilvl w:val="0"/>
          <w:numId w:val="21"/>
        </w:numPr>
        <w:spacing w:line="276" w:lineRule="auto"/>
        <w:ind w:left="284" w:firstLine="0"/>
        <w:jc w:val="both"/>
      </w:pPr>
      <w:r w:rsidRPr="001A1E7C">
        <w:t>классификацию органических соединений;</w:t>
      </w:r>
    </w:p>
    <w:p w:rsidR="00B41F75" w:rsidRPr="001A1E7C" w:rsidRDefault="00B41F75" w:rsidP="00B41F75">
      <w:pPr>
        <w:numPr>
          <w:ilvl w:val="0"/>
          <w:numId w:val="21"/>
        </w:numPr>
        <w:spacing w:line="276" w:lineRule="auto"/>
        <w:ind w:left="284" w:firstLine="0"/>
        <w:jc w:val="both"/>
      </w:pPr>
      <w:r w:rsidRPr="001A1E7C">
        <w:t>общие химические свойства гомологических рядов в зависимости от строения;</w:t>
      </w:r>
    </w:p>
    <w:p w:rsidR="00B41F75" w:rsidRPr="001A1E7C" w:rsidRDefault="00B41F75" w:rsidP="00B41F75">
      <w:pPr>
        <w:numPr>
          <w:ilvl w:val="0"/>
          <w:numId w:val="21"/>
        </w:numPr>
        <w:spacing w:line="276" w:lineRule="auto"/>
        <w:ind w:left="284" w:firstLine="0"/>
        <w:jc w:val="both"/>
      </w:pPr>
      <w:r w:rsidRPr="001A1E7C">
        <w:t>практическое значение отдельных</w:t>
      </w:r>
      <w:r>
        <w:t xml:space="preserve">  </w:t>
      </w:r>
      <w:r w:rsidRPr="001A1E7C">
        <w:t>представителей широко используемых в повседневной жизни, их составе, свойствах, способах применения;</w:t>
      </w:r>
    </w:p>
    <w:p w:rsidR="00B41F75" w:rsidRPr="001A1E7C" w:rsidRDefault="00B41F75" w:rsidP="00B41F75">
      <w:pPr>
        <w:numPr>
          <w:ilvl w:val="0"/>
          <w:numId w:val="21"/>
        </w:numPr>
        <w:spacing w:line="276" w:lineRule="auto"/>
        <w:ind w:left="284" w:firstLine="0"/>
        <w:jc w:val="both"/>
      </w:pPr>
      <w:r w:rsidRPr="001A1E7C">
        <w:t>способы безопасного обращения с горючими и токсичными веществами.</w:t>
      </w:r>
    </w:p>
    <w:p w:rsidR="00B41F75" w:rsidRPr="001A1E7C" w:rsidRDefault="00B41F75" w:rsidP="00B41F75">
      <w:pPr>
        <w:spacing w:line="276" w:lineRule="auto"/>
        <w:ind w:left="284"/>
        <w:jc w:val="both"/>
        <w:rPr>
          <w:b/>
          <w:bCs/>
          <w:i/>
          <w:iCs/>
        </w:rPr>
      </w:pPr>
      <w:r w:rsidRPr="001A1E7C">
        <w:rPr>
          <w:b/>
          <w:bCs/>
          <w:i/>
          <w:iCs/>
        </w:rPr>
        <w:t>будут уметь:</w:t>
      </w:r>
    </w:p>
    <w:p w:rsidR="00B41F75" w:rsidRPr="001A1E7C" w:rsidRDefault="00B41F75" w:rsidP="00B41F75">
      <w:pPr>
        <w:numPr>
          <w:ilvl w:val="0"/>
          <w:numId w:val="22"/>
        </w:numPr>
        <w:spacing w:line="276" w:lineRule="auto"/>
        <w:ind w:left="284" w:firstLine="0"/>
        <w:jc w:val="both"/>
      </w:pPr>
      <w:r w:rsidRPr="001A1E7C">
        <w:t>устанавливать структурно-логические связи между всеми классами органических веществ;</w:t>
      </w:r>
    </w:p>
    <w:p w:rsidR="00B41F75" w:rsidRPr="001A1E7C" w:rsidRDefault="00B41F75" w:rsidP="00B41F75">
      <w:pPr>
        <w:numPr>
          <w:ilvl w:val="0"/>
          <w:numId w:val="22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использовать приобретённые знания и умения в практической деятельности и повседневной жизни;</w:t>
      </w:r>
    </w:p>
    <w:p w:rsidR="00B41F75" w:rsidRPr="001A1E7C" w:rsidRDefault="00B41F75" w:rsidP="00B41F75">
      <w:pPr>
        <w:numPr>
          <w:ilvl w:val="0"/>
          <w:numId w:val="22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составлять уравнения реакций разных типов;</w:t>
      </w:r>
    </w:p>
    <w:p w:rsidR="00B41F75" w:rsidRPr="001A1E7C" w:rsidRDefault="00B41F75" w:rsidP="00B41F75">
      <w:pPr>
        <w:numPr>
          <w:ilvl w:val="0"/>
          <w:numId w:val="22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соблюдать экологические требования в практической деятельности и в повседневной жизни;</w:t>
      </w:r>
    </w:p>
    <w:p w:rsidR="00B41F75" w:rsidRPr="001A1E7C" w:rsidRDefault="00B41F75" w:rsidP="00B41F75">
      <w:pPr>
        <w:numPr>
          <w:ilvl w:val="0"/>
          <w:numId w:val="22"/>
        </w:numPr>
        <w:spacing w:before="100" w:beforeAutospacing="1" w:after="100" w:afterAutospacing="1" w:line="276" w:lineRule="auto"/>
        <w:ind w:left="284" w:firstLine="0"/>
        <w:jc w:val="both"/>
      </w:pPr>
      <w:r w:rsidRPr="001A1E7C">
        <w:t>проводить самостоятельный поиск необходимой информации.</w:t>
      </w:r>
    </w:p>
    <w:p w:rsidR="00B41F75" w:rsidRDefault="00B41F75" w:rsidP="00DD0E71">
      <w:pPr>
        <w:spacing w:line="360" w:lineRule="auto"/>
        <w:rPr>
          <w:b/>
        </w:rPr>
      </w:pPr>
    </w:p>
    <w:p w:rsidR="00DD0E71" w:rsidRPr="00C55A61" w:rsidRDefault="00DD0E71" w:rsidP="00B41F75">
      <w:pPr>
        <w:spacing w:line="360" w:lineRule="auto"/>
        <w:ind w:left="284"/>
        <w:rPr>
          <w:b/>
        </w:rPr>
      </w:pPr>
      <w:r w:rsidRPr="00C55A61">
        <w:rPr>
          <w:b/>
        </w:rPr>
        <w:t>Календарный учебный график</w:t>
      </w:r>
    </w:p>
    <w:p w:rsidR="00806319" w:rsidRPr="00C55A61" w:rsidRDefault="00806319" w:rsidP="00B41F75">
      <w:pPr>
        <w:spacing w:line="360" w:lineRule="auto"/>
        <w:ind w:left="284"/>
      </w:pPr>
      <w:r w:rsidRPr="00C55A61">
        <w:t>Продолжительность учебного года:</w:t>
      </w:r>
    </w:p>
    <w:p w:rsidR="00806319" w:rsidRPr="00C55A61" w:rsidRDefault="00806319" w:rsidP="00B41F75">
      <w:pPr>
        <w:spacing w:line="360" w:lineRule="auto"/>
        <w:ind w:left="284"/>
      </w:pPr>
      <w:r w:rsidRPr="00C55A61">
        <w:t>Начало учебных занятий - 02 сентября 2024 год</w:t>
      </w:r>
    </w:p>
    <w:p w:rsidR="00806319" w:rsidRPr="00C55A61" w:rsidRDefault="00806319" w:rsidP="00B41F75">
      <w:pPr>
        <w:spacing w:line="360" w:lineRule="auto"/>
        <w:ind w:left="284"/>
      </w:pPr>
      <w:r>
        <w:t>Окончание учебных занятий - 30</w:t>
      </w:r>
      <w:r w:rsidRPr="00C55A61">
        <w:t xml:space="preserve"> мая 2025 год</w:t>
      </w:r>
    </w:p>
    <w:p w:rsidR="00806319" w:rsidRPr="00C55A61" w:rsidRDefault="00806319" w:rsidP="00B41F75">
      <w:pPr>
        <w:spacing w:line="360" w:lineRule="auto"/>
        <w:ind w:left="284"/>
      </w:pPr>
      <w:r w:rsidRPr="00C55A61">
        <w:t>Комплектование:</w:t>
      </w:r>
    </w:p>
    <w:p w:rsidR="00806319" w:rsidRPr="00C55A61" w:rsidRDefault="00806319" w:rsidP="00B41F75">
      <w:pPr>
        <w:spacing w:line="360" w:lineRule="auto"/>
        <w:ind w:left="284"/>
      </w:pPr>
      <w:r w:rsidRPr="00C55A61">
        <w:t>23 августа 2024г. по 31 августа 2024г.</w:t>
      </w:r>
    </w:p>
    <w:p w:rsidR="00806319" w:rsidRPr="00C55A61" w:rsidRDefault="00806319" w:rsidP="00B41F75">
      <w:pPr>
        <w:spacing w:line="360" w:lineRule="auto"/>
        <w:ind w:left="284"/>
      </w:pPr>
      <w:r w:rsidRPr="00C55A61">
        <w:t>Каникулы осенние: 28 октября 2024</w:t>
      </w:r>
      <w:r>
        <w:t>г. по 4</w:t>
      </w:r>
      <w:r w:rsidRPr="00C55A61">
        <w:t xml:space="preserve"> ноября 2024г.</w:t>
      </w:r>
    </w:p>
    <w:p w:rsidR="00806319" w:rsidRPr="00C55A61" w:rsidRDefault="00806319" w:rsidP="00B41F75">
      <w:pPr>
        <w:spacing w:line="360" w:lineRule="auto"/>
        <w:ind w:left="284"/>
      </w:pPr>
      <w:r>
        <w:t>Каникулы зимние: 30</w:t>
      </w:r>
      <w:r w:rsidRPr="00C55A61">
        <w:t xml:space="preserve"> декабря 2024</w:t>
      </w:r>
      <w:r>
        <w:t>г. по 12</w:t>
      </w:r>
      <w:r w:rsidRPr="00C55A61">
        <w:t xml:space="preserve"> января 2025г.</w:t>
      </w:r>
    </w:p>
    <w:p w:rsidR="00806319" w:rsidRPr="00C55A61" w:rsidRDefault="00806319" w:rsidP="00B41F75">
      <w:pPr>
        <w:spacing w:line="360" w:lineRule="auto"/>
        <w:ind w:left="284"/>
      </w:pPr>
      <w:r>
        <w:t>Каникулы весенние: 24</w:t>
      </w:r>
      <w:r w:rsidRPr="00C55A61">
        <w:t xml:space="preserve"> марта 2025</w:t>
      </w:r>
      <w:r>
        <w:t>г. по 31</w:t>
      </w:r>
      <w:r w:rsidRPr="00C55A61">
        <w:t xml:space="preserve"> марта 2025г.</w:t>
      </w:r>
    </w:p>
    <w:p w:rsidR="00DD0E71" w:rsidRPr="00C55A61" w:rsidRDefault="00806319" w:rsidP="00B41F75">
      <w:pPr>
        <w:spacing w:line="360" w:lineRule="auto"/>
        <w:ind w:left="284"/>
      </w:pPr>
      <w:r w:rsidRPr="00C55A61">
        <w:t>Каникулы летние: 01 июня по</w:t>
      </w:r>
      <w:r>
        <w:t xml:space="preserve"> </w:t>
      </w:r>
      <w:r w:rsidRPr="00C55A61">
        <w:t>31 августа.</w:t>
      </w:r>
    </w:p>
    <w:p w:rsidR="00DD0E71" w:rsidRPr="00C55A61" w:rsidRDefault="00DD0E71" w:rsidP="00B41F75">
      <w:pPr>
        <w:spacing w:line="360" w:lineRule="auto"/>
        <w:ind w:left="284"/>
        <w:jc w:val="both"/>
      </w:pPr>
      <w:r w:rsidRPr="00C55A61">
        <w:t>Режим занятий: занятия проводятся по</w:t>
      </w:r>
      <w:r>
        <w:t xml:space="preserve"> </w:t>
      </w:r>
      <w:proofErr w:type="gramStart"/>
      <w:r w:rsidRPr="00C55A61">
        <w:t>расписанию</w:t>
      </w:r>
      <w:proofErr w:type="gramEnd"/>
      <w:r w:rsidRPr="00C55A61">
        <w:t xml:space="preserve"> утвержденному директором школы.</w:t>
      </w:r>
    </w:p>
    <w:p w:rsidR="00DD0E71" w:rsidRPr="00C55A61" w:rsidRDefault="00DD0E71" w:rsidP="00B41F75">
      <w:pPr>
        <w:spacing w:line="360" w:lineRule="auto"/>
        <w:ind w:left="284"/>
        <w:jc w:val="both"/>
        <w:rPr>
          <w:bCs/>
        </w:rPr>
      </w:pPr>
      <w:r w:rsidRPr="00C55A61">
        <w:rPr>
          <w:bCs/>
        </w:rPr>
        <w:t xml:space="preserve">Режим занятий, периодичность и продолжительность занятий </w:t>
      </w:r>
      <w:r w:rsidRPr="00C55A61">
        <w:t>Программа «</w:t>
      </w:r>
      <w:r>
        <w:t>Мир органических веществ</w:t>
      </w:r>
      <w:r w:rsidRPr="00C55A61">
        <w:t>» может проводится в течение</w:t>
      </w:r>
      <w:r w:rsidRPr="00C55A61">
        <w:rPr>
          <w:bCs/>
        </w:rPr>
        <w:t xml:space="preserve"> </w:t>
      </w:r>
      <w:r w:rsidRPr="00C55A61">
        <w:t>учебного года в объеме 1 часов в неделю, в год – 34 часа.</w:t>
      </w:r>
    </w:p>
    <w:p w:rsidR="00DD0E71" w:rsidRDefault="00DD0E71" w:rsidP="00DD0E71">
      <w:pPr>
        <w:spacing w:line="360" w:lineRule="auto"/>
        <w:jc w:val="center"/>
        <w:rPr>
          <w:b/>
        </w:rPr>
      </w:pPr>
    </w:p>
    <w:p w:rsidR="00DD0E71" w:rsidRDefault="00DD0E71" w:rsidP="0002119A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bCs/>
          <w:color w:val="000000"/>
          <w:sz w:val="28"/>
          <w:szCs w:val="28"/>
        </w:rPr>
      </w:pPr>
    </w:p>
    <w:p w:rsidR="00650B45" w:rsidRDefault="00650B45" w:rsidP="0091725B">
      <w:pPr>
        <w:shd w:val="clear" w:color="auto" w:fill="FFFFFF"/>
        <w:spacing w:after="150"/>
        <w:ind w:left="284"/>
        <w:jc w:val="both"/>
      </w:pPr>
    </w:p>
    <w:p w:rsidR="00B41F75" w:rsidRDefault="00B41F75" w:rsidP="0091725B">
      <w:pPr>
        <w:shd w:val="clear" w:color="auto" w:fill="FFFFFF"/>
        <w:spacing w:after="150"/>
        <w:ind w:left="284"/>
        <w:jc w:val="both"/>
      </w:pPr>
    </w:p>
    <w:p w:rsidR="00B41F75" w:rsidRDefault="00B41F75" w:rsidP="0091725B">
      <w:pPr>
        <w:shd w:val="clear" w:color="auto" w:fill="FFFFFF"/>
        <w:spacing w:after="150"/>
        <w:ind w:left="284"/>
        <w:jc w:val="both"/>
      </w:pPr>
    </w:p>
    <w:p w:rsidR="00B41F75" w:rsidRDefault="00B41F75" w:rsidP="0091725B">
      <w:pPr>
        <w:shd w:val="clear" w:color="auto" w:fill="FFFFFF"/>
        <w:spacing w:after="150"/>
        <w:ind w:left="284"/>
        <w:jc w:val="both"/>
      </w:pPr>
    </w:p>
    <w:p w:rsidR="00B41F75" w:rsidRDefault="00B41F75" w:rsidP="0091725B">
      <w:pPr>
        <w:shd w:val="clear" w:color="auto" w:fill="FFFFFF"/>
        <w:spacing w:after="150"/>
        <w:ind w:left="284"/>
        <w:jc w:val="both"/>
      </w:pPr>
    </w:p>
    <w:p w:rsidR="00B41F75" w:rsidRPr="001A1E7C" w:rsidRDefault="00B41F75" w:rsidP="0091725B">
      <w:pPr>
        <w:shd w:val="clear" w:color="auto" w:fill="FFFFFF"/>
        <w:spacing w:after="150"/>
        <w:ind w:left="284"/>
        <w:jc w:val="both"/>
      </w:pPr>
    </w:p>
    <w:p w:rsidR="00B41F75" w:rsidRPr="00C55A61" w:rsidRDefault="00B41F75" w:rsidP="00B41F75">
      <w:pPr>
        <w:spacing w:line="360" w:lineRule="auto"/>
        <w:jc w:val="center"/>
        <w:rPr>
          <w:bCs/>
        </w:rPr>
      </w:pPr>
      <w:r w:rsidRPr="00C55A61">
        <w:rPr>
          <w:b/>
        </w:rPr>
        <w:lastRenderedPageBreak/>
        <w:t>Содержание программы</w:t>
      </w:r>
    </w:p>
    <w:p w:rsidR="00651428" w:rsidRPr="001A1E7C" w:rsidRDefault="00651428" w:rsidP="00650B45">
      <w:pPr>
        <w:shd w:val="clear" w:color="auto" w:fill="FFFFFF"/>
        <w:spacing w:after="150" w:line="276" w:lineRule="auto"/>
        <w:ind w:left="284"/>
        <w:jc w:val="center"/>
      </w:pPr>
    </w:p>
    <w:p w:rsidR="00651428" w:rsidRPr="001A1E7C" w:rsidRDefault="00651428" w:rsidP="0091725B">
      <w:pPr>
        <w:numPr>
          <w:ilvl w:val="0"/>
          <w:numId w:val="11"/>
        </w:numPr>
        <w:shd w:val="clear" w:color="auto" w:fill="FFFFFF"/>
        <w:spacing w:after="150" w:line="276" w:lineRule="auto"/>
        <w:ind w:left="284" w:firstLine="0"/>
        <w:jc w:val="both"/>
      </w:pPr>
      <w:r w:rsidRPr="001A1E7C">
        <w:rPr>
          <w:b/>
          <w:bCs/>
        </w:rPr>
        <w:t>Из истории органической химии. (3 ч)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t>Органические вещества. Органическая химия. Становление органической химии как науки. Теория химического строения веществ.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 проблемная работа</w:t>
            </w:r>
          </w:p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</w:p>
        </w:tc>
      </w:tr>
    </w:tbl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</w:p>
    <w:p w:rsidR="00651428" w:rsidRPr="001A1E7C" w:rsidRDefault="00651428" w:rsidP="00650B45">
      <w:pPr>
        <w:pStyle w:val="aa"/>
        <w:numPr>
          <w:ilvl w:val="0"/>
          <w:numId w:val="11"/>
        </w:numPr>
        <w:shd w:val="clear" w:color="auto" w:fill="FFFFFF"/>
        <w:spacing w:after="150"/>
        <w:jc w:val="both"/>
      </w:pPr>
      <w:r w:rsidRPr="001A1E7C">
        <w:rPr>
          <w:b/>
          <w:bCs/>
        </w:rPr>
        <w:t>Классификация органических соединений. (2ч)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t>Классификация органических соединений по строению «углеродного скелета»: ациклические (</w:t>
      </w:r>
      <w:proofErr w:type="spellStart"/>
      <w:r w:rsidRPr="001A1E7C">
        <w:t>алканы</w:t>
      </w:r>
      <w:proofErr w:type="spellEnd"/>
      <w:r w:rsidRPr="001A1E7C">
        <w:t xml:space="preserve">, </w:t>
      </w:r>
      <w:proofErr w:type="spellStart"/>
      <w:r w:rsidRPr="001A1E7C">
        <w:t>алкены</w:t>
      </w:r>
      <w:proofErr w:type="spellEnd"/>
      <w:r w:rsidRPr="001A1E7C">
        <w:t xml:space="preserve">, </w:t>
      </w:r>
      <w:proofErr w:type="spellStart"/>
      <w:r w:rsidRPr="001A1E7C">
        <w:t>алкины</w:t>
      </w:r>
      <w:proofErr w:type="spellEnd"/>
      <w:r w:rsidRPr="001A1E7C">
        <w:t xml:space="preserve">, </w:t>
      </w:r>
      <w:proofErr w:type="spellStart"/>
      <w:r w:rsidRPr="001A1E7C">
        <w:t>алкадиены</w:t>
      </w:r>
      <w:proofErr w:type="spellEnd"/>
      <w:r w:rsidRPr="001A1E7C">
        <w:t xml:space="preserve">); </w:t>
      </w:r>
      <w:proofErr w:type="spellStart"/>
      <w:proofErr w:type="gramStart"/>
      <w:r w:rsidRPr="001A1E7C">
        <w:t>карбо-циклические</w:t>
      </w:r>
      <w:proofErr w:type="spellEnd"/>
      <w:proofErr w:type="gramEnd"/>
      <w:r w:rsidRPr="001A1E7C">
        <w:t xml:space="preserve"> (</w:t>
      </w:r>
      <w:proofErr w:type="spellStart"/>
      <w:r w:rsidRPr="001A1E7C">
        <w:t>циклоалканы</w:t>
      </w:r>
      <w:proofErr w:type="spellEnd"/>
      <w:r w:rsidRPr="001A1E7C"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1428">
        <w:trPr>
          <w:trHeight w:val="615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беседы, исследовательская практика обучающихся, интеллектуальные игры.</w:t>
            </w:r>
          </w:p>
        </w:tc>
      </w:tr>
      <w:tr w:rsidR="00651428" w:rsidRPr="001A1E7C" w:rsidTr="00651428">
        <w:trPr>
          <w:trHeight w:val="105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 проблемная работа.</w:t>
            </w:r>
          </w:p>
        </w:tc>
      </w:tr>
    </w:tbl>
    <w:p w:rsidR="00650B45" w:rsidRPr="001A1E7C" w:rsidRDefault="00650B45" w:rsidP="00650B45">
      <w:pPr>
        <w:shd w:val="clear" w:color="auto" w:fill="FFFFFF"/>
        <w:spacing w:after="150"/>
        <w:ind w:left="284"/>
        <w:jc w:val="both"/>
      </w:pPr>
    </w:p>
    <w:p w:rsidR="00651428" w:rsidRPr="001A1E7C" w:rsidRDefault="00651428" w:rsidP="00650B45">
      <w:pPr>
        <w:pStyle w:val="aa"/>
        <w:numPr>
          <w:ilvl w:val="0"/>
          <w:numId w:val="11"/>
        </w:numPr>
        <w:shd w:val="clear" w:color="auto" w:fill="FFFFFF"/>
        <w:spacing w:after="150"/>
        <w:jc w:val="both"/>
      </w:pPr>
      <w:r w:rsidRPr="001A1E7C">
        <w:rPr>
          <w:b/>
          <w:bCs/>
        </w:rPr>
        <w:t>Молекулы из двух элементов-углеводороды. (11 ч)</w:t>
      </w:r>
    </w:p>
    <w:p w:rsidR="00651428" w:rsidRPr="001A1E7C" w:rsidRDefault="00651428" w:rsidP="0091725B">
      <w:pPr>
        <w:shd w:val="clear" w:color="auto" w:fill="FFFFFF"/>
        <w:spacing w:after="150"/>
        <w:ind w:left="284"/>
        <w:jc w:val="both"/>
      </w:pPr>
      <w:r w:rsidRPr="001A1E7C">
        <w:t xml:space="preserve">Происхождение природных источников углеводородов. Риформинг, алкилирование и ароматизация нефтепродуктов. </w:t>
      </w:r>
      <w:proofErr w:type="spellStart"/>
      <w:r w:rsidRPr="001A1E7C">
        <w:t>Алканы</w:t>
      </w:r>
      <w:proofErr w:type="spellEnd"/>
      <w:r w:rsidRPr="001A1E7C">
        <w:t>. Строение(sp</w:t>
      </w:r>
      <w:r w:rsidRPr="001A1E7C">
        <w:rPr>
          <w:vertAlign w:val="superscript"/>
        </w:rPr>
        <w:t>3</w:t>
      </w:r>
      <w:r w:rsidRPr="001A1E7C">
        <w:t xml:space="preserve"> – гибридизация). Промышленные способы получения: крекинг </w:t>
      </w:r>
      <w:proofErr w:type="spellStart"/>
      <w:r w:rsidRPr="001A1E7C">
        <w:t>алканов</w:t>
      </w:r>
      <w:proofErr w:type="spellEnd"/>
      <w:r w:rsidRPr="001A1E7C">
        <w:t xml:space="preserve">, фракционная перегонка нефти. Лабораторные способы получения </w:t>
      </w:r>
      <w:proofErr w:type="spellStart"/>
      <w:r w:rsidRPr="001A1E7C">
        <w:t>алканов</w:t>
      </w:r>
      <w:proofErr w:type="spellEnd"/>
      <w:r w:rsidRPr="001A1E7C">
        <w:t xml:space="preserve">: синтез </w:t>
      </w:r>
      <w:proofErr w:type="spellStart"/>
      <w:r w:rsidRPr="001A1E7C">
        <w:t>Вюрца</w:t>
      </w:r>
      <w:proofErr w:type="spellEnd"/>
      <w:r w:rsidRPr="001A1E7C">
        <w:t xml:space="preserve">, </w:t>
      </w:r>
      <w:proofErr w:type="spellStart"/>
      <w:r w:rsidRPr="001A1E7C">
        <w:t>декарбоксилирование</w:t>
      </w:r>
      <w:proofErr w:type="spellEnd"/>
      <w:r w:rsidRPr="001A1E7C">
        <w:t xml:space="preserve"> солей карбоновых кислот, гидролиз карбида алюминия. Горение </w:t>
      </w:r>
      <w:proofErr w:type="spellStart"/>
      <w:r w:rsidRPr="001A1E7C">
        <w:t>алканов</w:t>
      </w:r>
      <w:proofErr w:type="spellEnd"/>
      <w:r w:rsidRPr="001A1E7C">
        <w:t xml:space="preserve"> в различных условиях. Термическое разложение </w:t>
      </w:r>
      <w:proofErr w:type="spellStart"/>
      <w:r w:rsidRPr="001A1E7C">
        <w:t>алканов</w:t>
      </w:r>
      <w:proofErr w:type="spellEnd"/>
      <w:r w:rsidRPr="001A1E7C">
        <w:t xml:space="preserve">. Изомеризация </w:t>
      </w:r>
      <w:proofErr w:type="spellStart"/>
      <w:r w:rsidRPr="001A1E7C">
        <w:t>алканов</w:t>
      </w:r>
      <w:proofErr w:type="spellEnd"/>
      <w:r w:rsidRPr="001A1E7C">
        <w:t xml:space="preserve">. Применение </w:t>
      </w:r>
      <w:proofErr w:type="spellStart"/>
      <w:r w:rsidRPr="001A1E7C">
        <w:t>алканов</w:t>
      </w:r>
      <w:proofErr w:type="spellEnd"/>
      <w:r w:rsidRPr="001A1E7C">
        <w:t xml:space="preserve">. </w:t>
      </w:r>
      <w:proofErr w:type="spellStart"/>
      <w:r w:rsidRPr="001A1E7C">
        <w:t>Циклоалканы</w:t>
      </w:r>
      <w:proofErr w:type="spellEnd"/>
      <w:r w:rsidRPr="001A1E7C">
        <w:t xml:space="preserve">. Изомерия </w:t>
      </w:r>
      <w:proofErr w:type="spellStart"/>
      <w:r w:rsidRPr="001A1E7C">
        <w:t>циклоалканов</w:t>
      </w:r>
      <w:proofErr w:type="spellEnd"/>
      <w:r w:rsidRPr="001A1E7C">
        <w:t xml:space="preserve"> (по «углеродному скелету», </w:t>
      </w:r>
      <w:proofErr w:type="spellStart"/>
      <w:r w:rsidRPr="001A1E7C">
        <w:t>цис</w:t>
      </w:r>
      <w:proofErr w:type="spellEnd"/>
      <w:r w:rsidRPr="001A1E7C">
        <w:t xml:space="preserve">-, транс-, межклассовая). Особые свойства циклопропана, </w:t>
      </w:r>
      <w:proofErr w:type="spellStart"/>
      <w:r w:rsidRPr="001A1E7C">
        <w:t>циклобутана</w:t>
      </w:r>
      <w:proofErr w:type="spellEnd"/>
      <w:r w:rsidRPr="001A1E7C">
        <w:t xml:space="preserve">. </w:t>
      </w:r>
      <w:proofErr w:type="spellStart"/>
      <w:r w:rsidRPr="001A1E7C">
        <w:t>Алкены</w:t>
      </w:r>
      <w:proofErr w:type="spellEnd"/>
      <w:r w:rsidRPr="001A1E7C">
        <w:t>. Ацетилен.</w:t>
      </w:r>
    </w:p>
    <w:p w:rsidR="00650B45" w:rsidRPr="001A1E7C" w:rsidRDefault="00650B45" w:rsidP="0091725B">
      <w:pPr>
        <w:shd w:val="clear" w:color="auto" w:fill="FFFFFF"/>
        <w:spacing w:after="150" w:line="276" w:lineRule="auto"/>
        <w:ind w:left="284"/>
        <w:jc w:val="both"/>
      </w:pP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беседы, исследовательская практика обучающихся, интеллектуальные игры.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 проблемная работа.</w:t>
            </w:r>
          </w:p>
        </w:tc>
      </w:tr>
    </w:tbl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</w:p>
    <w:p w:rsidR="00651428" w:rsidRPr="001A1E7C" w:rsidRDefault="00651428" w:rsidP="00650B45">
      <w:pPr>
        <w:pStyle w:val="aa"/>
        <w:numPr>
          <w:ilvl w:val="0"/>
          <w:numId w:val="11"/>
        </w:numPr>
        <w:shd w:val="clear" w:color="auto" w:fill="FFFFFF"/>
        <w:spacing w:after="150"/>
        <w:jc w:val="both"/>
      </w:pPr>
      <w:r w:rsidRPr="001A1E7C">
        <w:rPr>
          <w:b/>
          <w:bCs/>
        </w:rPr>
        <w:t>О веществах с гидроксильной группой. (7 ч)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lastRenderedPageBreak/>
        <w:t xml:space="preserve">Особенности электронного строения молекул спиртов. Сравнение реакций горения этилового и </w:t>
      </w:r>
      <w:proofErr w:type="spellStart"/>
      <w:r w:rsidRPr="001A1E7C">
        <w:t>пропилового</w:t>
      </w:r>
      <w:proofErr w:type="spellEnd"/>
      <w:r w:rsidRPr="001A1E7C">
        <w:t xml:space="preserve"> спиртов. Сравнение скоростей взаимодействия натрия с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t>этанолом, пропанолом-2, глицерином. Получение простого эфира. Получение сложного эфира. Особенности свойств многоатомных спиртов. Качественная реакция на многоатомные спирты. Фенолы.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Сравнение кислотных свойств веществ, содержащих гидроксильную группу: воды, одно- и многоатомных спиртов, фенола. Реакция фенола с хлоридом железа (III). Реакция фенола с формальдегидом.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0B45">
        <w:tc>
          <w:tcPr>
            <w:tcW w:w="4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0B45">
        <w:tc>
          <w:tcPr>
            <w:tcW w:w="4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беседы, исследовательская практика обучающихся, интеллектуальные игры.</w:t>
            </w:r>
          </w:p>
        </w:tc>
      </w:tr>
      <w:tr w:rsidR="00651428" w:rsidRPr="001A1E7C" w:rsidTr="00650B45">
        <w:tc>
          <w:tcPr>
            <w:tcW w:w="4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Групповая, проблемная работа.</w:t>
            </w:r>
          </w:p>
        </w:tc>
      </w:tr>
    </w:tbl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</w:p>
    <w:p w:rsidR="00651428" w:rsidRPr="001A1E7C" w:rsidRDefault="00651428" w:rsidP="00650B45">
      <w:pPr>
        <w:pStyle w:val="aa"/>
        <w:numPr>
          <w:ilvl w:val="0"/>
          <w:numId w:val="11"/>
        </w:numPr>
        <w:shd w:val="clear" w:color="auto" w:fill="FFFFFF"/>
        <w:spacing w:after="150"/>
        <w:jc w:val="both"/>
      </w:pPr>
      <w:r w:rsidRPr="001A1E7C">
        <w:rPr>
          <w:b/>
          <w:bCs/>
        </w:rPr>
        <w:t>Два противоположных мира. (5ч)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t>Особенности строения карбоксильной группы. Свойства и применение важнейших карбоновых кислот. Качественные реакции на карбоновые кислоты и альдегиды.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беседы, исследовательская практика обучающихся, интеллектуальные игры.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 проблемная работа.</w:t>
            </w:r>
          </w:p>
        </w:tc>
      </w:tr>
    </w:tbl>
    <w:p w:rsidR="00650B45" w:rsidRPr="001A1E7C" w:rsidRDefault="00650B45" w:rsidP="00650B45">
      <w:pPr>
        <w:shd w:val="clear" w:color="auto" w:fill="FFFFFF"/>
        <w:spacing w:after="150"/>
        <w:ind w:left="284"/>
        <w:jc w:val="both"/>
        <w:rPr>
          <w:lang w:val="en-US"/>
        </w:rPr>
      </w:pPr>
    </w:p>
    <w:p w:rsidR="00651428" w:rsidRPr="001A1E7C" w:rsidRDefault="00650B45" w:rsidP="00650B45">
      <w:pPr>
        <w:shd w:val="clear" w:color="auto" w:fill="FFFFFF"/>
        <w:spacing w:after="150" w:line="276" w:lineRule="auto"/>
        <w:ind w:left="284"/>
        <w:jc w:val="both"/>
      </w:pPr>
      <w:r w:rsidRPr="001A1E7C">
        <w:rPr>
          <w:b/>
          <w:bCs/>
        </w:rPr>
        <w:t>6.</w:t>
      </w:r>
      <w:r w:rsidRPr="001A1E7C">
        <w:rPr>
          <w:b/>
          <w:bCs/>
        </w:rPr>
        <w:tab/>
      </w:r>
      <w:r w:rsidR="00651428" w:rsidRPr="001A1E7C">
        <w:rPr>
          <w:b/>
          <w:bCs/>
        </w:rPr>
        <w:t>Химия в быту. Синтез и исследование свойств соединений. (6ч)</w:t>
      </w:r>
    </w:p>
    <w:p w:rsidR="00651428" w:rsidRPr="001A1E7C" w:rsidRDefault="00651428" w:rsidP="0091725B">
      <w:pPr>
        <w:shd w:val="clear" w:color="auto" w:fill="FFFFFF"/>
        <w:spacing w:after="150" w:line="276" w:lineRule="auto"/>
        <w:ind w:left="284"/>
        <w:jc w:val="both"/>
      </w:pPr>
      <w:r w:rsidRPr="001A1E7C">
        <w:t>Сложные эфиры высших карбоновых кислот. Гидролиз сложных эфиров. Жиры. Омыление жиров. Натриевые и калиевые соли высших карбоновых кислот. СМС.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6"/>
        <w:gridCol w:w="5414"/>
      </w:tblGrid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Виды деятельности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rPr>
                <w:b/>
                <w:bCs/>
              </w:rPr>
              <w:t>Формы организации работы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Познавательная деятельность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Познавательные беседы, исследовательская практика обучающихся, интеллектуальные игры.</w:t>
            </w:r>
          </w:p>
        </w:tc>
      </w:tr>
      <w:tr w:rsidR="00651428" w:rsidRPr="001A1E7C" w:rsidTr="00651428"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Проблемно-ценностное общение</w:t>
            </w:r>
          </w:p>
        </w:tc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428" w:rsidRPr="001A1E7C" w:rsidRDefault="00651428" w:rsidP="0091725B">
            <w:pPr>
              <w:spacing w:after="150" w:line="276" w:lineRule="auto"/>
              <w:ind w:left="284"/>
              <w:jc w:val="both"/>
            </w:pPr>
            <w:r w:rsidRPr="001A1E7C">
              <w:t>Групповая проблемная работа.</w:t>
            </w:r>
          </w:p>
        </w:tc>
      </w:tr>
    </w:tbl>
    <w:p w:rsidR="00553F68" w:rsidRPr="001A1E7C" w:rsidRDefault="00553F68" w:rsidP="0091725B">
      <w:pPr>
        <w:shd w:val="clear" w:color="auto" w:fill="FFFFFF"/>
        <w:spacing w:after="150"/>
        <w:ind w:left="284"/>
        <w:jc w:val="both"/>
        <w:rPr>
          <w:b/>
          <w:bCs/>
        </w:rPr>
      </w:pPr>
    </w:p>
    <w:p w:rsidR="00553F68" w:rsidRPr="001A1E7C" w:rsidRDefault="00553F68" w:rsidP="0091725B">
      <w:pPr>
        <w:shd w:val="clear" w:color="auto" w:fill="FFFFFF"/>
        <w:spacing w:after="150"/>
        <w:ind w:left="284"/>
        <w:jc w:val="both"/>
        <w:rPr>
          <w:b/>
          <w:bCs/>
        </w:rPr>
        <w:sectPr w:rsidR="00553F68" w:rsidRPr="001A1E7C" w:rsidSect="00650B45">
          <w:pgSz w:w="11906" w:h="16838"/>
          <w:pgMar w:top="854" w:right="850" w:bottom="611" w:left="992" w:header="708" w:footer="708" w:gutter="0"/>
          <w:cols w:space="708"/>
          <w:docGrid w:linePitch="360"/>
        </w:sectPr>
      </w:pPr>
    </w:p>
    <w:p w:rsidR="00651428" w:rsidRPr="00B41F75" w:rsidRDefault="00B41F75" w:rsidP="00B41F75">
      <w:pPr>
        <w:spacing w:line="360" w:lineRule="auto"/>
        <w:jc w:val="center"/>
        <w:rPr>
          <w:b/>
        </w:rPr>
      </w:pPr>
      <w:r w:rsidRPr="00C55A61">
        <w:rPr>
          <w:b/>
        </w:rPr>
        <w:lastRenderedPageBreak/>
        <w:t>Учебный  план</w:t>
      </w:r>
    </w:p>
    <w:tbl>
      <w:tblPr>
        <w:tblStyle w:val="ab"/>
        <w:tblW w:w="15559" w:type="dxa"/>
        <w:tblInd w:w="284" w:type="dxa"/>
        <w:tblLayout w:type="fixed"/>
        <w:tblLook w:val="04A0"/>
      </w:tblPr>
      <w:tblGrid>
        <w:gridCol w:w="675"/>
        <w:gridCol w:w="3402"/>
        <w:gridCol w:w="567"/>
        <w:gridCol w:w="567"/>
        <w:gridCol w:w="709"/>
        <w:gridCol w:w="1134"/>
        <w:gridCol w:w="4252"/>
        <w:gridCol w:w="2126"/>
        <w:gridCol w:w="2127"/>
      </w:tblGrid>
      <w:tr w:rsidR="002B49E1" w:rsidRPr="001A1E7C" w:rsidTr="001C5604">
        <w:trPr>
          <w:trHeight w:val="553"/>
        </w:trPr>
        <w:tc>
          <w:tcPr>
            <w:tcW w:w="675" w:type="dxa"/>
            <w:vMerge w:val="restart"/>
          </w:tcPr>
          <w:p w:rsidR="002B49E1" w:rsidRPr="001A1E7C" w:rsidRDefault="002B49E1" w:rsidP="000C7A3E">
            <w:pPr>
              <w:jc w:val="center"/>
              <w:rPr>
                <w:b/>
                <w:sz w:val="24"/>
              </w:rPr>
            </w:pPr>
            <w:r w:rsidRPr="001A1E7C">
              <w:rPr>
                <w:b/>
                <w:sz w:val="24"/>
              </w:rPr>
              <w:t>№</w:t>
            </w:r>
          </w:p>
          <w:p w:rsidR="002B49E1" w:rsidRPr="001A1E7C" w:rsidRDefault="002B49E1" w:rsidP="000C7A3E">
            <w:pPr>
              <w:jc w:val="center"/>
              <w:rPr>
                <w:b/>
                <w:sz w:val="24"/>
              </w:rPr>
            </w:pPr>
            <w:r w:rsidRPr="001A1E7C">
              <w:rPr>
                <w:b/>
                <w:sz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Раздел, тема</w:t>
            </w:r>
          </w:p>
        </w:tc>
        <w:tc>
          <w:tcPr>
            <w:tcW w:w="1843" w:type="dxa"/>
            <w:gridSpan w:val="3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2B49E1" w:rsidRPr="004E5EF1" w:rsidRDefault="004E5EF1" w:rsidP="002B49E1">
            <w:pPr>
              <w:spacing w:after="150"/>
              <w:jc w:val="center"/>
              <w:rPr>
                <w:bCs/>
                <w:sz w:val="24"/>
              </w:rPr>
            </w:pPr>
            <w:r>
              <w:rPr>
                <w:bCs/>
                <w:szCs w:val="21"/>
              </w:rPr>
              <w:t>С</w:t>
            </w:r>
            <w:r w:rsidR="002B49E1" w:rsidRPr="004E5EF1">
              <w:rPr>
                <w:bCs/>
                <w:szCs w:val="21"/>
              </w:rPr>
              <w:t>роки проведения</w:t>
            </w:r>
          </w:p>
        </w:tc>
        <w:tc>
          <w:tcPr>
            <w:tcW w:w="4252" w:type="dxa"/>
            <w:vMerge w:val="restart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Описание занятий</w:t>
            </w:r>
          </w:p>
        </w:tc>
        <w:tc>
          <w:tcPr>
            <w:tcW w:w="4253" w:type="dxa"/>
            <w:gridSpan w:val="2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Планируемые результаты</w:t>
            </w:r>
          </w:p>
        </w:tc>
      </w:tr>
      <w:tr w:rsidR="002B49E1" w:rsidRPr="001A1E7C" w:rsidTr="001C5604">
        <w:trPr>
          <w:trHeight w:val="529"/>
        </w:trPr>
        <w:tc>
          <w:tcPr>
            <w:tcW w:w="675" w:type="dxa"/>
            <w:vMerge/>
          </w:tcPr>
          <w:p w:rsidR="002B49E1" w:rsidRPr="001A1E7C" w:rsidRDefault="002B49E1" w:rsidP="000C7A3E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</w:p>
        </w:tc>
        <w:tc>
          <w:tcPr>
            <w:tcW w:w="567" w:type="dxa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общее</w:t>
            </w:r>
          </w:p>
        </w:tc>
        <w:tc>
          <w:tcPr>
            <w:tcW w:w="567" w:type="dxa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теория</w:t>
            </w:r>
          </w:p>
        </w:tc>
        <w:tc>
          <w:tcPr>
            <w:tcW w:w="709" w:type="dxa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</w:p>
        </w:tc>
        <w:tc>
          <w:tcPr>
            <w:tcW w:w="4252" w:type="dxa"/>
            <w:vMerge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</w:p>
        </w:tc>
        <w:tc>
          <w:tcPr>
            <w:tcW w:w="2126" w:type="dxa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предметные</w:t>
            </w:r>
          </w:p>
        </w:tc>
        <w:tc>
          <w:tcPr>
            <w:tcW w:w="2127" w:type="dxa"/>
          </w:tcPr>
          <w:p w:rsidR="002B49E1" w:rsidRPr="004E5EF1" w:rsidRDefault="002B49E1" w:rsidP="00650B45">
            <w:pPr>
              <w:spacing w:after="150"/>
              <w:jc w:val="center"/>
              <w:rPr>
                <w:bCs/>
                <w:sz w:val="24"/>
              </w:rPr>
            </w:pPr>
            <w:r w:rsidRPr="004E5EF1">
              <w:rPr>
                <w:bCs/>
                <w:sz w:val="24"/>
              </w:rPr>
              <w:t>Метапредметные и личностные</w:t>
            </w: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650B45">
            <w:pPr>
              <w:spacing w:after="150"/>
              <w:jc w:val="center"/>
            </w:pPr>
          </w:p>
        </w:tc>
        <w:tc>
          <w:tcPr>
            <w:tcW w:w="3402" w:type="dxa"/>
          </w:tcPr>
          <w:p w:rsidR="00ED7C4D" w:rsidRPr="001A1E7C" w:rsidRDefault="00ED7C4D" w:rsidP="00650B45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1: Из истории органической химии </w:t>
            </w:r>
          </w:p>
        </w:tc>
        <w:tc>
          <w:tcPr>
            <w:tcW w:w="567" w:type="dxa"/>
          </w:tcPr>
          <w:p w:rsidR="00ED7C4D" w:rsidRPr="001A1E7C" w:rsidRDefault="00ED7C4D" w:rsidP="00650B45">
            <w:pPr>
              <w:spacing w:after="15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D7C4D" w:rsidRPr="001A1E7C" w:rsidRDefault="00ED7C4D" w:rsidP="00650B45">
            <w:pPr>
              <w:spacing w:after="15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D7C4D" w:rsidRPr="001A1E7C" w:rsidRDefault="00ED7C4D" w:rsidP="00650B45">
            <w:pPr>
              <w:spacing w:after="15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D7C4D" w:rsidRPr="001A1E7C" w:rsidRDefault="00ED7C4D" w:rsidP="00650B45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ED7C4D" w:rsidRPr="001A1E7C" w:rsidRDefault="00ED7C4D" w:rsidP="00650B45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22B43" w:rsidRPr="001A1E7C" w:rsidRDefault="00B22B43" w:rsidP="00B22B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1A1E7C">
              <w:t>при помощи практических работ закрепить, систематизировать и углубить знания учащихся о фундаментальных законах органической и общей химии;</w:t>
            </w:r>
          </w:p>
          <w:p w:rsidR="00ED7C4D" w:rsidRPr="001A1E7C" w:rsidRDefault="00ED7C4D" w:rsidP="001C560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B22B43" w:rsidRPr="001A1E7C" w:rsidRDefault="00B22B43" w:rsidP="00B22B43">
            <w:pPr>
              <w:pStyle w:val="a3"/>
              <w:spacing w:before="0" w:beforeAutospacing="0" w:after="0" w:afterAutospacing="0"/>
            </w:pPr>
            <w:r w:rsidRPr="001A1E7C">
              <w:t>- расширить знания о химической составляющей естественнонаучной картины мира, важнейших химических понятиях, законах и теориях;</w:t>
            </w:r>
          </w:p>
          <w:p w:rsidR="00ED7C4D" w:rsidRPr="001A1E7C" w:rsidRDefault="00ED7C4D" w:rsidP="00B22B43">
            <w:pPr>
              <w:jc w:val="center"/>
              <w:rPr>
                <w:sz w:val="24"/>
                <w:szCs w:val="24"/>
              </w:rPr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«Растительные и животные вещества» и «минеральные тела».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сентябрь</w:t>
            </w:r>
          </w:p>
        </w:tc>
        <w:tc>
          <w:tcPr>
            <w:tcW w:w="4252" w:type="dxa"/>
            <w:vMerge w:val="restart"/>
          </w:tcPr>
          <w:p w:rsidR="00ED7C4D" w:rsidRPr="001A1E7C" w:rsidRDefault="00ED7C4D" w:rsidP="00553F68">
            <w:pPr>
              <w:spacing w:after="150"/>
            </w:pPr>
            <w:r w:rsidRPr="001A1E7C">
              <w:t xml:space="preserve">Появление и развитие органической химии как науки. Предмет органической химии. Место и значение органической химии в системе естественных наук. Взаимосвязь неорганических и органических веществ. Химическое строение как порядок соединения атомов в молекуле согласно их валентности. </w:t>
            </w: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2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«Непохожие друг на друга». Об отличии органических веществ от неорганических.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сентябрь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3</w:t>
            </w:r>
          </w:p>
        </w:tc>
        <w:tc>
          <w:tcPr>
            <w:tcW w:w="3402" w:type="dxa"/>
            <w:vAlign w:val="center"/>
          </w:tcPr>
          <w:p w:rsidR="00ED7C4D" w:rsidRPr="001A1E7C" w:rsidRDefault="004E5EF1" w:rsidP="00C64E12">
            <w:pPr>
              <w:spacing w:line="276" w:lineRule="auto"/>
            </w:pPr>
            <w:r>
              <w:t>С</w:t>
            </w:r>
            <w:r w:rsidR="00ED7C4D" w:rsidRPr="001A1E7C">
              <w:t>амый главный</w:t>
            </w:r>
            <w:r>
              <w:t xml:space="preserve"> атом</w:t>
            </w:r>
            <w:r w:rsidR="00ED7C4D" w:rsidRPr="001A1E7C">
              <w:t>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сентябрь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2B49E1" w:rsidRPr="001A1E7C" w:rsidTr="001C5604">
        <w:tc>
          <w:tcPr>
            <w:tcW w:w="675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3402" w:type="dxa"/>
          </w:tcPr>
          <w:p w:rsidR="002B49E1" w:rsidRPr="001A1E7C" w:rsidRDefault="002B49E1" w:rsidP="00C64E12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2:Классификация органических соединений </w:t>
            </w:r>
          </w:p>
        </w:tc>
        <w:tc>
          <w:tcPr>
            <w:tcW w:w="567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4252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2126" w:type="dxa"/>
          </w:tcPr>
          <w:p w:rsidR="002B49E1" w:rsidRPr="001A1E7C" w:rsidRDefault="002B49E1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49E1" w:rsidRPr="001A1E7C" w:rsidRDefault="002B49E1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4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Классификация органических соединений по строению углеродного скелета.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сентябрь</w:t>
            </w:r>
          </w:p>
        </w:tc>
        <w:tc>
          <w:tcPr>
            <w:tcW w:w="4252" w:type="dxa"/>
            <w:vMerge w:val="restart"/>
          </w:tcPr>
          <w:p w:rsidR="00ED7C4D" w:rsidRPr="001A1E7C" w:rsidRDefault="00ED7C4D" w:rsidP="00553F68">
            <w:pPr>
              <w:spacing w:after="150"/>
            </w:pPr>
            <w:r w:rsidRPr="001A1E7C">
              <w:t>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Международная номенклатура и принципы образования названий органических соединений.</w:t>
            </w:r>
          </w:p>
        </w:tc>
        <w:tc>
          <w:tcPr>
            <w:tcW w:w="2126" w:type="dxa"/>
            <w:vMerge w:val="restart"/>
          </w:tcPr>
          <w:p w:rsidR="00ED7C4D" w:rsidRPr="001A1E7C" w:rsidRDefault="001C5604" w:rsidP="001C5604">
            <w:pPr>
              <w:spacing w:after="150"/>
              <w:rPr>
                <w:sz w:val="24"/>
                <w:szCs w:val="24"/>
              </w:rPr>
            </w:pPr>
            <w:r w:rsidRPr="001A1E7C">
      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      </w:r>
          </w:p>
        </w:tc>
        <w:tc>
          <w:tcPr>
            <w:tcW w:w="2127" w:type="dxa"/>
            <w:vMerge w:val="restart"/>
          </w:tcPr>
          <w:p w:rsidR="001C5604" w:rsidRPr="001A1E7C" w:rsidRDefault="001C5604" w:rsidP="001C5604">
            <w:pPr>
              <w:pStyle w:val="a3"/>
              <w:spacing w:before="0" w:beforeAutospacing="0" w:after="0" w:afterAutospacing="0"/>
            </w:pPr>
            <w:r w:rsidRPr="001A1E7C">
              <w:t>- развить познавательные интересы;</w:t>
            </w:r>
          </w:p>
          <w:p w:rsidR="001C5604" w:rsidRPr="001A1E7C" w:rsidRDefault="001C5604" w:rsidP="001C5604">
            <w:pPr>
              <w:pStyle w:val="a3"/>
              <w:spacing w:before="0" w:beforeAutospacing="0" w:after="0" w:afterAutospacing="0"/>
            </w:pPr>
            <w:r w:rsidRPr="001A1E7C">
              <w:t>- умения работать в группе, вести дискуссию, отстаивать свою точку зрения;</w:t>
            </w:r>
          </w:p>
          <w:p w:rsidR="00ED7C4D" w:rsidRPr="00ED7C4D" w:rsidRDefault="00ED7C4D" w:rsidP="001C5604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5</w:t>
            </w:r>
          </w:p>
        </w:tc>
        <w:tc>
          <w:tcPr>
            <w:tcW w:w="3402" w:type="dxa"/>
            <w:vAlign w:val="center"/>
          </w:tcPr>
          <w:p w:rsidR="00ED7C4D" w:rsidRDefault="00ED7C4D" w:rsidP="00C64E12">
            <w:pPr>
              <w:spacing w:line="276" w:lineRule="auto"/>
            </w:pPr>
            <w:r w:rsidRPr="001A1E7C">
              <w:t>Классификация органических соединений по функциональным группам.</w:t>
            </w:r>
          </w:p>
          <w:p w:rsidR="00ED7C4D" w:rsidRDefault="00ED7C4D" w:rsidP="00C64E12">
            <w:pPr>
              <w:spacing w:line="276" w:lineRule="auto"/>
            </w:pPr>
          </w:p>
          <w:p w:rsidR="00ED7C4D" w:rsidRDefault="00ED7C4D" w:rsidP="00C64E12">
            <w:pPr>
              <w:spacing w:line="276" w:lineRule="auto"/>
            </w:pPr>
          </w:p>
          <w:p w:rsidR="00ED7C4D" w:rsidRDefault="00ED7C4D" w:rsidP="00C64E12">
            <w:pPr>
              <w:spacing w:line="276" w:lineRule="auto"/>
            </w:pPr>
          </w:p>
          <w:p w:rsidR="00ED7C4D" w:rsidRDefault="00ED7C4D" w:rsidP="00C64E12">
            <w:pPr>
              <w:spacing w:line="276" w:lineRule="auto"/>
            </w:pPr>
          </w:p>
          <w:p w:rsidR="00ED7C4D" w:rsidRPr="001A1E7C" w:rsidRDefault="00ED7C4D" w:rsidP="00C64E12">
            <w:pPr>
              <w:spacing w:line="276" w:lineRule="auto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октябрь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3402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3: Молекулы из двух элементов-углеводороды 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4252" w:type="dxa"/>
          </w:tcPr>
          <w:p w:rsidR="001C5604" w:rsidRDefault="001C5604" w:rsidP="00553F68">
            <w:pPr>
              <w:spacing w:after="150"/>
            </w:pPr>
          </w:p>
          <w:p w:rsidR="00ED7C4D" w:rsidRPr="001A1E7C" w:rsidRDefault="00ED7C4D" w:rsidP="001A1E7C">
            <w:pPr>
              <w:spacing w:after="150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Тетраэдр-«подарок» природы.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октябрь</w:t>
            </w:r>
          </w:p>
        </w:tc>
        <w:tc>
          <w:tcPr>
            <w:tcW w:w="4252" w:type="dxa"/>
            <w:vMerge w:val="restart"/>
          </w:tcPr>
          <w:p w:rsidR="001C5604" w:rsidRPr="001A1E7C" w:rsidRDefault="001C5604" w:rsidP="00553F68">
            <w:pPr>
              <w:spacing w:after="150"/>
            </w:pPr>
            <w:r w:rsidRPr="001A1E7C">
              <w:t xml:space="preserve">Происхождение природных источников углеводородов. </w:t>
            </w:r>
          </w:p>
          <w:p w:rsidR="001C5604" w:rsidRPr="001A1E7C" w:rsidRDefault="001C5604" w:rsidP="00553F68">
            <w:pPr>
              <w:spacing w:after="150"/>
            </w:pPr>
            <w:r w:rsidRPr="001A1E7C">
              <w:t>Научные методы познания в химии. Источники химической информации. Поиск информации по названиям, идентификаторам, структурным формулам. Химический анализ, синтез, моделирование химических процессов и явлений как методы научного познания. Математическое моделирование пространственного строения молекул органических веществ. Современные физико-химические методы установления состава и структуры веществ.</w:t>
            </w:r>
          </w:p>
          <w:p w:rsidR="00ED7C4D" w:rsidRPr="001A1E7C" w:rsidRDefault="001C5604" w:rsidP="001A1E7C">
            <w:pPr>
              <w:spacing w:after="150"/>
            </w:pPr>
            <w:r w:rsidRPr="001A1E7C">
      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B22B43" w:rsidRPr="001A1E7C" w:rsidRDefault="00B22B43" w:rsidP="001C56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1A1E7C">
              <w:t>показать связь химии с окружающей жизнью, с важнейшими сферами жизнедеятельности человека;</w:t>
            </w:r>
          </w:p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5604" w:rsidRPr="001A1E7C" w:rsidRDefault="001C5604" w:rsidP="001C5604">
            <w:pPr>
              <w:pStyle w:val="a3"/>
              <w:spacing w:before="0" w:beforeAutospacing="0" w:after="0" w:afterAutospacing="0"/>
            </w:pPr>
            <w:r w:rsidRPr="001A1E7C">
      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7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Всегда ли двойная связь прочнее?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октябрь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8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Про всем известный ацетилен!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ноябрь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9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Молекулы-циклы.</w:t>
            </w:r>
          </w:p>
          <w:p w:rsidR="00ED7C4D" w:rsidRPr="001A1E7C" w:rsidRDefault="00ED7C4D" w:rsidP="00C64E12">
            <w:pPr>
              <w:spacing w:line="276" w:lineRule="auto"/>
            </w:pPr>
          </w:p>
          <w:p w:rsidR="00ED7C4D" w:rsidRPr="001A1E7C" w:rsidRDefault="00ED7C4D" w:rsidP="00C64E12">
            <w:pPr>
              <w:spacing w:line="276" w:lineRule="auto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10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D97BFB">
            <w:pPr>
              <w:spacing w:line="276" w:lineRule="auto"/>
            </w:pPr>
            <w:r w:rsidRPr="001A1E7C">
              <w:t>«Ароматический» не значит ароматный.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  <w:rPr>
                <w:iCs/>
                <w:spacing w:val="-10"/>
              </w:rPr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ноябрь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11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proofErr w:type="spellStart"/>
            <w:r w:rsidRPr="001A1E7C">
              <w:t>Бензольные</w:t>
            </w:r>
            <w:proofErr w:type="spellEnd"/>
            <w:r w:rsidRPr="001A1E7C">
              <w:t xml:space="preserve"> кольца вместе и врозь.</w:t>
            </w:r>
          </w:p>
          <w:p w:rsidR="00ED7C4D" w:rsidRPr="001A1E7C" w:rsidRDefault="00ED7C4D" w:rsidP="00C64E12">
            <w:pPr>
              <w:spacing w:line="276" w:lineRule="auto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ноябрь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12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Пестициды: вред и польза.</w:t>
            </w:r>
          </w:p>
          <w:p w:rsidR="00ED7C4D" w:rsidRPr="001A1E7C" w:rsidRDefault="00ED7C4D" w:rsidP="00C64E12">
            <w:pPr>
              <w:spacing w:line="276" w:lineRule="auto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декабрь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13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Происхождение природных источников углеводородов. Природный газ.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декабрь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14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Происхождение природных источников углеводородов. Нефть-чёрное золото.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декабрь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15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</w:pPr>
            <w:r w:rsidRPr="001A1E7C">
              <w:t>Решение практических задач по теме углеводороды.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декабрь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ED7C4D" w:rsidRPr="001A1E7C" w:rsidTr="001C5604">
        <w:tc>
          <w:tcPr>
            <w:tcW w:w="675" w:type="dxa"/>
          </w:tcPr>
          <w:p w:rsidR="00ED7C4D" w:rsidRPr="001A1E7C" w:rsidRDefault="00ED7C4D" w:rsidP="00C64E12">
            <w:pPr>
              <w:spacing w:after="150"/>
              <w:jc w:val="center"/>
            </w:pPr>
            <w:r w:rsidRPr="001A1E7C">
              <w:t>16</w:t>
            </w:r>
          </w:p>
        </w:tc>
        <w:tc>
          <w:tcPr>
            <w:tcW w:w="3402" w:type="dxa"/>
            <w:vAlign w:val="center"/>
          </w:tcPr>
          <w:p w:rsidR="00ED7C4D" w:rsidRPr="001A1E7C" w:rsidRDefault="00ED7C4D" w:rsidP="00C64E12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ED7C4D" w:rsidRPr="001A1E7C" w:rsidRDefault="00ED7C4D" w:rsidP="00C64E12">
            <w:pPr>
              <w:spacing w:line="276" w:lineRule="auto"/>
            </w:pPr>
            <w:r w:rsidRPr="001A1E7C">
              <w:t>Обнаружение углерода, водорода, в соединениях. Качественный элементный анализ соединений.</w:t>
            </w: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ED7C4D" w:rsidRPr="001A1E7C" w:rsidRDefault="00ED7C4D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ED7C4D" w:rsidRPr="001A1E7C" w:rsidRDefault="00ED7C4D" w:rsidP="00C64E12">
            <w:pPr>
              <w:spacing w:after="150"/>
              <w:jc w:val="center"/>
            </w:pPr>
            <w:r>
              <w:t>декабрь</w:t>
            </w:r>
          </w:p>
        </w:tc>
        <w:tc>
          <w:tcPr>
            <w:tcW w:w="4252" w:type="dxa"/>
            <w:vMerge/>
          </w:tcPr>
          <w:p w:rsidR="00ED7C4D" w:rsidRPr="001A1E7C" w:rsidRDefault="00ED7C4D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ED7C4D" w:rsidRPr="001A1E7C" w:rsidRDefault="00ED7C4D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C4D" w:rsidRPr="00ED7C4D" w:rsidRDefault="00ED7C4D" w:rsidP="00C64E12">
            <w:pPr>
              <w:spacing w:after="150"/>
              <w:jc w:val="center"/>
            </w:pPr>
          </w:p>
        </w:tc>
      </w:tr>
      <w:tr w:rsidR="002B49E1" w:rsidRPr="001A1E7C" w:rsidTr="001C5604">
        <w:tc>
          <w:tcPr>
            <w:tcW w:w="675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3402" w:type="dxa"/>
          </w:tcPr>
          <w:p w:rsidR="002B49E1" w:rsidRPr="001A1E7C" w:rsidRDefault="002B49E1" w:rsidP="00C64E12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4: О веществах с гидроксильной группой </w:t>
            </w:r>
          </w:p>
        </w:tc>
        <w:tc>
          <w:tcPr>
            <w:tcW w:w="567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B49E1" w:rsidRPr="001A1E7C" w:rsidRDefault="001A1E7C" w:rsidP="00C64E12">
            <w:pPr>
              <w:spacing w:after="15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4252" w:type="dxa"/>
          </w:tcPr>
          <w:p w:rsidR="002B49E1" w:rsidRPr="001A1E7C" w:rsidRDefault="002B49E1" w:rsidP="00C64E12">
            <w:pPr>
              <w:spacing w:after="150"/>
              <w:jc w:val="center"/>
            </w:pPr>
          </w:p>
        </w:tc>
        <w:tc>
          <w:tcPr>
            <w:tcW w:w="2126" w:type="dxa"/>
          </w:tcPr>
          <w:p w:rsidR="002B49E1" w:rsidRPr="001A1E7C" w:rsidRDefault="002B49E1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49E1" w:rsidRPr="00ED7C4D" w:rsidRDefault="002B49E1" w:rsidP="00C64E12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C64E12">
            <w:pPr>
              <w:spacing w:after="150"/>
              <w:jc w:val="center"/>
            </w:pPr>
            <w:r w:rsidRPr="001A1E7C">
              <w:t>17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C64E12">
            <w:pPr>
              <w:spacing w:line="276" w:lineRule="auto"/>
            </w:pPr>
            <w:r w:rsidRPr="001A1E7C">
              <w:t>Спирты-они же алкоголи.</w:t>
            </w: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709" w:type="dxa"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1C5604" w:rsidRPr="001A1E7C" w:rsidRDefault="001C5604" w:rsidP="00C64E12">
            <w:pPr>
              <w:spacing w:after="150"/>
              <w:jc w:val="center"/>
            </w:pPr>
            <w:r>
              <w:t>январь</w:t>
            </w:r>
          </w:p>
        </w:tc>
        <w:tc>
          <w:tcPr>
            <w:tcW w:w="4252" w:type="dxa"/>
            <w:vMerge w:val="restart"/>
          </w:tcPr>
          <w:p w:rsidR="001C5604" w:rsidRDefault="001C5604" w:rsidP="00ED7C4D">
            <w:pPr>
              <w:spacing w:after="150"/>
            </w:pPr>
            <w:r w:rsidRPr="001A1E7C">
              <w:t>Особенности электронного строения молекул спиртов.</w:t>
            </w:r>
          </w:p>
          <w:p w:rsidR="001C5604" w:rsidRDefault="001C5604" w:rsidP="00ED7C4D">
            <w:pPr>
              <w:spacing w:after="150"/>
            </w:pPr>
          </w:p>
          <w:p w:rsidR="001C5604" w:rsidRPr="001A1E7C" w:rsidRDefault="001C5604" w:rsidP="00ED7C4D">
            <w:pPr>
              <w:spacing w:after="150"/>
            </w:pPr>
            <w:r w:rsidRPr="001A1E7C">
              <w:t xml:space="preserve">Вредные привычки и факторы, разрушающие здоровье (курение, употребление алкоголя, наркомания). </w:t>
            </w:r>
          </w:p>
          <w:p w:rsidR="001C5604" w:rsidRPr="001A1E7C" w:rsidRDefault="001C5604" w:rsidP="00ED7C4D">
            <w:pPr>
              <w:spacing w:after="150"/>
            </w:pPr>
            <w:r>
              <w:t>Практическое определение нахождения спиртов в организме (проведение качественных реакций)</w:t>
            </w:r>
          </w:p>
        </w:tc>
        <w:tc>
          <w:tcPr>
            <w:tcW w:w="2126" w:type="dxa"/>
            <w:vMerge w:val="restart"/>
          </w:tcPr>
          <w:p w:rsidR="001C5604" w:rsidRPr="001A1E7C" w:rsidRDefault="001C5604" w:rsidP="001C5604">
            <w:pPr>
              <w:pStyle w:val="a3"/>
              <w:spacing w:before="0" w:beforeAutospacing="0" w:after="0" w:afterAutospacing="0"/>
            </w:pPr>
            <w:r w:rsidRPr="001A1E7C">
              <w:lastRenderedPageBreak/>
              <w:t xml:space="preserve">- совершенствовать умения применять полученные знания </w:t>
            </w:r>
            <w:r w:rsidRPr="001A1E7C">
              <w:lastRenderedPageBreak/>
              <w:t>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1C5604" w:rsidRPr="001A1E7C" w:rsidRDefault="001C5604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5604" w:rsidRPr="00ED7C4D" w:rsidRDefault="001C5604" w:rsidP="00ED7C4D">
            <w:pPr>
              <w:spacing w:after="150"/>
            </w:pPr>
            <w:r w:rsidRPr="00ED7C4D">
              <w:rPr>
                <w:color w:val="000000"/>
                <w:szCs w:val="26"/>
                <w:shd w:val="clear" w:color="auto" w:fill="FFFFFF"/>
              </w:rPr>
              <w:lastRenderedPageBreak/>
              <w:t xml:space="preserve">неприятие вредных привычек: курения, употребление </w:t>
            </w:r>
            <w:r w:rsidRPr="00ED7C4D">
              <w:rPr>
                <w:color w:val="000000"/>
                <w:szCs w:val="26"/>
                <w:shd w:val="clear" w:color="auto" w:fill="FFFFFF"/>
              </w:rPr>
              <w:lastRenderedPageBreak/>
              <w:t>алкоголя, наркотиков.</w:t>
            </w: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C64E12">
            <w:pPr>
              <w:spacing w:after="150"/>
              <w:jc w:val="center"/>
            </w:pPr>
            <w:r w:rsidRPr="001A1E7C">
              <w:t>18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C64E12">
            <w:pPr>
              <w:spacing w:line="276" w:lineRule="auto"/>
            </w:pPr>
            <w:r w:rsidRPr="001A1E7C">
              <w:t>Действие этанола на белковые вещества.</w:t>
            </w: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C64E12">
            <w:pPr>
              <w:spacing w:after="150"/>
              <w:jc w:val="center"/>
            </w:pPr>
            <w:r>
              <w:t>январь</w:t>
            </w:r>
          </w:p>
        </w:tc>
        <w:tc>
          <w:tcPr>
            <w:tcW w:w="4252" w:type="dxa"/>
            <w:vMerge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1C5604">
            <w:pPr>
              <w:spacing w:after="150"/>
            </w:pPr>
          </w:p>
        </w:tc>
      </w:tr>
      <w:tr w:rsidR="001C5604" w:rsidRPr="001A1E7C" w:rsidTr="00B41F75">
        <w:trPr>
          <w:trHeight w:val="1642"/>
        </w:trPr>
        <w:tc>
          <w:tcPr>
            <w:tcW w:w="675" w:type="dxa"/>
            <w:tcBorders>
              <w:bottom w:val="single" w:sz="4" w:space="0" w:color="auto"/>
            </w:tcBorders>
          </w:tcPr>
          <w:p w:rsidR="001C5604" w:rsidRPr="001A1E7C" w:rsidRDefault="001C5604" w:rsidP="00C64E12">
            <w:pPr>
              <w:spacing w:after="150"/>
              <w:jc w:val="center"/>
            </w:pPr>
            <w:r w:rsidRPr="001A1E7C">
              <w:lastRenderedPageBreak/>
              <w:t>19</w:t>
            </w:r>
          </w:p>
          <w:p w:rsidR="001C5604" w:rsidRPr="001A1E7C" w:rsidRDefault="001C5604" w:rsidP="00C64E12">
            <w:pPr>
              <w:spacing w:after="150"/>
              <w:jc w:val="center"/>
            </w:pPr>
            <w:r w:rsidRPr="001A1E7C">
              <w:t>20</w:t>
            </w:r>
          </w:p>
          <w:p w:rsidR="001C5604" w:rsidRPr="001A1E7C" w:rsidRDefault="001C5604" w:rsidP="00C64E12">
            <w:pPr>
              <w:spacing w:after="150"/>
              <w:jc w:val="center"/>
            </w:pPr>
            <w:r w:rsidRPr="001A1E7C">
              <w:t>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C5604" w:rsidRPr="001A1E7C" w:rsidRDefault="001C5604" w:rsidP="00C64E12">
            <w:pPr>
              <w:spacing w:line="276" w:lineRule="auto"/>
            </w:pPr>
            <w:r w:rsidRPr="001A1E7C">
              <w:t>Алкотестер. Алкоголь в крови человека. Действие алкоголя на пищеварение.</w:t>
            </w:r>
          </w:p>
          <w:p w:rsidR="001C5604" w:rsidRPr="001A1E7C" w:rsidRDefault="001C5604" w:rsidP="00C64E12">
            <w:r w:rsidRPr="001A1E7C">
              <w:t>Глицерин и этиленгликоль.</w:t>
            </w:r>
          </w:p>
          <w:p w:rsidR="001C5604" w:rsidRPr="001A1E7C" w:rsidRDefault="001C5604" w:rsidP="00C64E12">
            <w:r w:rsidRPr="001A1E7C">
              <w:t>Та же группа, но уже кислая. Про фенол.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604" w:rsidRPr="001A1E7C" w:rsidRDefault="001C5604" w:rsidP="0000651E">
            <w:pPr>
              <w:spacing w:after="15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5604" w:rsidRPr="001A1E7C" w:rsidRDefault="001C5604" w:rsidP="0000651E">
            <w:pPr>
              <w:spacing w:after="15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5604" w:rsidRPr="001A1E7C" w:rsidRDefault="001C5604" w:rsidP="0000651E">
            <w:pPr>
              <w:spacing w:after="15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604" w:rsidRPr="001A1E7C" w:rsidRDefault="001C5604" w:rsidP="0000651E">
            <w:pPr>
              <w:spacing w:after="150"/>
              <w:jc w:val="center"/>
            </w:pPr>
            <w:r>
              <w:t>январь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C64E12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C64E12">
            <w:pPr>
              <w:spacing w:after="150"/>
              <w:jc w:val="center"/>
            </w:pPr>
            <w:r w:rsidRPr="001A1E7C">
              <w:lastRenderedPageBreak/>
              <w:t>22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C64E12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1C5604" w:rsidRPr="001A1E7C" w:rsidRDefault="001C5604" w:rsidP="00C64E12">
            <w:pPr>
              <w:spacing w:line="276" w:lineRule="auto"/>
            </w:pPr>
            <w:r w:rsidRPr="001A1E7C">
              <w:t>Обнаружение функциональных групп: спиртов, фенолов</w:t>
            </w: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C64E12">
            <w:pPr>
              <w:spacing w:after="150"/>
              <w:jc w:val="center"/>
            </w:pPr>
            <w:r>
              <w:t>февраль</w:t>
            </w:r>
          </w:p>
        </w:tc>
        <w:tc>
          <w:tcPr>
            <w:tcW w:w="4252" w:type="dxa"/>
            <w:vMerge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C64E12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C64E12">
            <w:pPr>
              <w:spacing w:after="150"/>
              <w:jc w:val="center"/>
            </w:pPr>
            <w:r w:rsidRPr="001A1E7C">
              <w:t>23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C64E12">
            <w:pPr>
              <w:spacing w:line="276" w:lineRule="auto"/>
            </w:pPr>
            <w:r w:rsidRPr="001A1E7C">
              <w:t>Викторина «Спирты и фенолы»</w:t>
            </w: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C64E12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C64E12">
            <w:pPr>
              <w:spacing w:after="150"/>
              <w:jc w:val="center"/>
            </w:pPr>
            <w:r>
              <w:t>февраль</w:t>
            </w:r>
          </w:p>
        </w:tc>
        <w:tc>
          <w:tcPr>
            <w:tcW w:w="4252" w:type="dxa"/>
            <w:vMerge/>
          </w:tcPr>
          <w:p w:rsidR="001C5604" w:rsidRPr="001A1E7C" w:rsidRDefault="001C5604" w:rsidP="00C64E12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C64E12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C64E12">
            <w:pPr>
              <w:spacing w:after="150"/>
              <w:jc w:val="center"/>
            </w:pPr>
          </w:p>
        </w:tc>
      </w:tr>
      <w:tr w:rsidR="002B49E1" w:rsidRPr="001A1E7C" w:rsidTr="001C5604">
        <w:tc>
          <w:tcPr>
            <w:tcW w:w="675" w:type="dxa"/>
          </w:tcPr>
          <w:p w:rsidR="002B49E1" w:rsidRPr="001A1E7C" w:rsidRDefault="002B49E1" w:rsidP="008A7616">
            <w:pPr>
              <w:spacing w:after="150"/>
              <w:jc w:val="center"/>
            </w:pPr>
          </w:p>
        </w:tc>
        <w:tc>
          <w:tcPr>
            <w:tcW w:w="3402" w:type="dxa"/>
            <w:vAlign w:val="center"/>
          </w:tcPr>
          <w:p w:rsidR="002B49E1" w:rsidRPr="001A1E7C" w:rsidRDefault="002B49E1" w:rsidP="008A7616">
            <w:pPr>
              <w:spacing w:line="276" w:lineRule="auto"/>
              <w:ind w:left="284"/>
            </w:pPr>
            <w:r w:rsidRPr="001A1E7C">
              <w:rPr>
                <w:b/>
                <w:bCs/>
              </w:rPr>
              <w:t>Тема 5: Два противоположных мира.</w:t>
            </w:r>
          </w:p>
        </w:tc>
        <w:tc>
          <w:tcPr>
            <w:tcW w:w="567" w:type="dxa"/>
          </w:tcPr>
          <w:p w:rsidR="002B49E1" w:rsidRPr="001A1E7C" w:rsidRDefault="001A1E7C" w:rsidP="008A7616">
            <w:pPr>
              <w:spacing w:after="15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B49E1" w:rsidRPr="001A1E7C" w:rsidRDefault="001A1E7C" w:rsidP="008A7616">
            <w:pPr>
              <w:spacing w:after="15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B49E1" w:rsidRPr="001A1E7C" w:rsidRDefault="001A1E7C" w:rsidP="008A7616">
            <w:pPr>
              <w:spacing w:after="15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B49E1" w:rsidRPr="001A1E7C" w:rsidRDefault="002B49E1" w:rsidP="008A7616">
            <w:pPr>
              <w:spacing w:after="150"/>
              <w:jc w:val="center"/>
            </w:pPr>
          </w:p>
        </w:tc>
        <w:tc>
          <w:tcPr>
            <w:tcW w:w="4252" w:type="dxa"/>
          </w:tcPr>
          <w:p w:rsidR="002B49E1" w:rsidRPr="001A1E7C" w:rsidRDefault="002B49E1" w:rsidP="008A7616">
            <w:pPr>
              <w:spacing w:after="150"/>
              <w:jc w:val="center"/>
            </w:pPr>
          </w:p>
        </w:tc>
        <w:tc>
          <w:tcPr>
            <w:tcW w:w="2126" w:type="dxa"/>
          </w:tcPr>
          <w:p w:rsidR="002B49E1" w:rsidRPr="001A1E7C" w:rsidRDefault="002B49E1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B49E1" w:rsidRPr="00ED7C4D" w:rsidRDefault="002B49E1" w:rsidP="008A7616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24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 xml:space="preserve">Союз двух групп. </w:t>
            </w:r>
          </w:p>
          <w:p w:rsidR="001C5604" w:rsidRPr="001A1E7C" w:rsidRDefault="001C5604" w:rsidP="008A7616">
            <w:pPr>
              <w:spacing w:line="276" w:lineRule="auto"/>
            </w:pPr>
            <w:r w:rsidRPr="001A1E7C">
              <w:t>О кислотах и основаниях.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февраль</w:t>
            </w:r>
          </w:p>
        </w:tc>
        <w:tc>
          <w:tcPr>
            <w:tcW w:w="4252" w:type="dxa"/>
            <w:vMerge w:val="restart"/>
          </w:tcPr>
          <w:p w:rsidR="001C5604" w:rsidRDefault="001C5604" w:rsidP="00ED7C4D">
            <w:pPr>
              <w:shd w:val="clear" w:color="auto" w:fill="FFFFFF"/>
              <w:spacing w:after="150" w:line="276" w:lineRule="auto"/>
              <w:ind w:left="34"/>
            </w:pPr>
            <w:r w:rsidRPr="001A1E7C">
              <w:t xml:space="preserve">Особенности строения карбоксильной группы. Свойства и применение важнейших карбоновых кислот. </w:t>
            </w:r>
          </w:p>
          <w:p w:rsidR="001C5604" w:rsidRDefault="001C5604" w:rsidP="00ED7C4D">
            <w:pPr>
              <w:shd w:val="clear" w:color="auto" w:fill="FFFFFF"/>
              <w:spacing w:after="150" w:line="276" w:lineRule="auto"/>
              <w:ind w:left="34"/>
            </w:pPr>
          </w:p>
          <w:p w:rsidR="001C5604" w:rsidRDefault="001C5604" w:rsidP="00ED7C4D">
            <w:pPr>
              <w:shd w:val="clear" w:color="auto" w:fill="FFFFFF"/>
              <w:spacing w:after="150" w:line="276" w:lineRule="auto"/>
              <w:ind w:left="34"/>
            </w:pPr>
          </w:p>
          <w:p w:rsidR="001C5604" w:rsidRDefault="001C5604" w:rsidP="00ED7C4D">
            <w:pPr>
              <w:shd w:val="clear" w:color="auto" w:fill="FFFFFF"/>
              <w:spacing w:after="150" w:line="276" w:lineRule="auto"/>
              <w:ind w:left="34"/>
            </w:pPr>
            <w:r>
              <w:t xml:space="preserve">Практическое определение ФГ. </w:t>
            </w:r>
            <w:r w:rsidRPr="001A1E7C">
              <w:t>Качественные реакции на карбоновые кислоты и альдегиды.</w:t>
            </w:r>
          </w:p>
          <w:p w:rsidR="001C5604" w:rsidRPr="001A1E7C" w:rsidRDefault="001C5604" w:rsidP="00ED7C4D">
            <w:pPr>
              <w:shd w:val="clear" w:color="auto" w:fill="FFFFFF"/>
              <w:spacing w:after="150" w:line="276" w:lineRule="auto"/>
              <w:ind w:left="34"/>
            </w:pPr>
          </w:p>
          <w:p w:rsidR="001C5604" w:rsidRPr="001A1E7C" w:rsidRDefault="001C5604" w:rsidP="00ED7C4D">
            <w:pPr>
              <w:spacing w:after="150"/>
            </w:pPr>
          </w:p>
        </w:tc>
        <w:tc>
          <w:tcPr>
            <w:tcW w:w="2126" w:type="dxa"/>
            <w:vMerge w:val="restart"/>
          </w:tcPr>
          <w:p w:rsidR="001C5604" w:rsidRPr="001A1E7C" w:rsidRDefault="001C5604" w:rsidP="00B41F7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1A1E7C">
              <w:t>при помощи практических работ закрепить, систематизировать и углубить знания учащихся о фундаментальных законах органической и общей химии;</w:t>
            </w:r>
          </w:p>
          <w:p w:rsidR="001C5604" w:rsidRPr="001A1E7C" w:rsidRDefault="001C5604" w:rsidP="00B41F7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5604" w:rsidRPr="00ED7C4D" w:rsidRDefault="001C5604" w:rsidP="001C5604">
            <w:pPr>
              <w:spacing w:after="150"/>
            </w:pPr>
            <w:r w:rsidRPr="001A1E7C">
      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</w:t>
            </w: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25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>Муравьиная кислота и ее «Родственники».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март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8A7616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26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D97BFB">
            <w:pPr>
              <w:spacing w:line="276" w:lineRule="auto"/>
            </w:pPr>
            <w:r w:rsidRPr="001A1E7C">
              <w:t>Анестезин.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  <w:spacing w:val="-10"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  <w:spacing w:val="-10"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  <w:spacing w:val="-10"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март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8A7616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27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1C5604" w:rsidRPr="001A1E7C" w:rsidRDefault="001C5604" w:rsidP="008A7616">
            <w:pPr>
              <w:spacing w:line="276" w:lineRule="auto"/>
            </w:pPr>
            <w:r w:rsidRPr="001A1E7C">
              <w:t>Качественные реакции на альдегиды и карбоксильную группу.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март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8A7616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28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>Химическая эстафета «Органические кислоты»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март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8A7616">
            <w:pPr>
              <w:spacing w:after="150"/>
              <w:jc w:val="center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3402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rPr>
                <w:b/>
                <w:bCs/>
              </w:rPr>
              <w:t>Тема 6: Химия в быту. Синтез и исследование свойств соединений.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4252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 w:val="restart"/>
          </w:tcPr>
          <w:p w:rsidR="001C5604" w:rsidRDefault="001C5604" w:rsidP="00B22B43">
            <w:pPr>
              <w:spacing w:after="150"/>
            </w:pPr>
            <w:r>
              <w:t>-</w:t>
            </w:r>
            <w:r w:rsidRPr="001A1E7C">
              <w:t xml:space="preserve"> возможность применять химические знания на практике, формировать общенаучные и химические умения и навыки, необходимые в </w:t>
            </w:r>
            <w:r w:rsidRPr="001A1E7C">
              <w:lastRenderedPageBreak/>
              <w:t>деятельности экспериментатора и полезные в повседневной жизни</w:t>
            </w:r>
          </w:p>
          <w:p w:rsidR="001C5604" w:rsidRPr="001A1E7C" w:rsidRDefault="001C5604" w:rsidP="001C560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1A1E7C">
              <w:t>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</w:t>
            </w:r>
            <w:r>
              <w:t>еловека и окружающей среде</w:t>
            </w:r>
          </w:p>
          <w:p w:rsidR="001C5604" w:rsidRPr="001A1E7C" w:rsidRDefault="001C5604" w:rsidP="00B22B43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C5604" w:rsidRPr="00ED7C4D" w:rsidRDefault="001C5604" w:rsidP="00ED7C4D">
            <w:pPr>
              <w:spacing w:after="150"/>
            </w:pPr>
            <w:r w:rsidRPr="00ED7C4D">
              <w:rPr>
                <w:color w:val="000000"/>
                <w:shd w:val="clear" w:color="auto" w:fill="FFFFFF"/>
              </w:rPr>
              <w:lastRenderedPageBreak/>
              <w:t xml:space="preserve">экологическая культура, бережное отношение к родной земле, природным богатствам России и мира; понимание влияния социально-экономических </w:t>
            </w:r>
            <w:r w:rsidRPr="00ED7C4D">
              <w:rPr>
                <w:color w:val="000000"/>
                <w:shd w:val="clear" w:color="auto" w:fill="FFFFFF"/>
              </w:rPr>
              <w:lastRenderedPageBreak/>
              <w:t>процессов на состояние природной и социальной среды, ответственность за состояние природных ресурсов;</w:t>
            </w: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29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>Знакомство с разнообразием, свойствами, классификацией моющих и чистящих средств.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апрель</w:t>
            </w:r>
          </w:p>
        </w:tc>
        <w:tc>
          <w:tcPr>
            <w:tcW w:w="4252" w:type="dxa"/>
            <w:vMerge w:val="restart"/>
          </w:tcPr>
          <w:p w:rsidR="001C5604" w:rsidRPr="001A1E7C" w:rsidRDefault="001C5604" w:rsidP="00553F68">
            <w:pPr>
              <w:spacing w:after="150"/>
            </w:pPr>
            <w:r w:rsidRPr="001A1E7C">
      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Рациональное питание. Пищевые добавки. Основы </w:t>
            </w:r>
            <w:r w:rsidRPr="001A1E7C">
              <w:lastRenderedPageBreak/>
              <w:t xml:space="preserve">пищевой химии. Химия в медицине. Разработка лекарств. Химические сенсоры. </w:t>
            </w:r>
          </w:p>
          <w:p w:rsidR="001C5604" w:rsidRPr="001A1E7C" w:rsidRDefault="001C5604" w:rsidP="00553F68">
            <w:pPr>
              <w:spacing w:after="150"/>
            </w:pPr>
            <w:r w:rsidRPr="001A1E7C">
              <w:t xml:space="preserve">Химия в повседневной жизни. Моющие и чистящие средства.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 </w:t>
            </w:r>
          </w:p>
          <w:p w:rsidR="001C5604" w:rsidRPr="001A1E7C" w:rsidRDefault="001C5604" w:rsidP="00553F68">
            <w:pPr>
              <w:spacing w:after="150"/>
            </w:pPr>
            <w:r w:rsidRPr="001A1E7C"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ED7C4D" w:rsidRDefault="001C5604" w:rsidP="00ED7C4D">
            <w:pPr>
              <w:spacing w:after="150"/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30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>Правила безопасности со средствами бытовой химии.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апрель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lastRenderedPageBreak/>
              <w:t>31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rPr>
                <w:i/>
                <w:iCs/>
              </w:rPr>
              <w:t>Практическое занятие</w:t>
            </w:r>
            <w:r w:rsidRPr="001A1E7C">
              <w:t>. Омыление жиров; получение мыла. Сравнение свойств мыла со свойствами стиральных порошков.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апрель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lastRenderedPageBreak/>
              <w:t>32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t>Про эфиры.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май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33</w:t>
            </w:r>
          </w:p>
        </w:tc>
        <w:tc>
          <w:tcPr>
            <w:tcW w:w="3402" w:type="dxa"/>
            <w:vAlign w:val="center"/>
          </w:tcPr>
          <w:p w:rsidR="001C5604" w:rsidRPr="001A1E7C" w:rsidRDefault="001C5604" w:rsidP="008A7616">
            <w:pPr>
              <w:spacing w:line="276" w:lineRule="auto"/>
            </w:pPr>
            <w:r w:rsidRPr="001A1E7C">
              <w:rPr>
                <w:i/>
                <w:iCs/>
              </w:rPr>
              <w:t>Практическое занятие</w:t>
            </w:r>
            <w:r w:rsidRPr="001A1E7C">
              <w:t>. Извлечение эфирных масел из растительного материала.</w:t>
            </w: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май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</w:pPr>
            <w:r w:rsidRPr="001A1E7C">
              <w:t>34</w:t>
            </w:r>
          </w:p>
        </w:tc>
        <w:tc>
          <w:tcPr>
            <w:tcW w:w="3402" w:type="dxa"/>
            <w:vAlign w:val="center"/>
          </w:tcPr>
          <w:p w:rsidR="001C5604" w:rsidRDefault="001C5604" w:rsidP="008A7616">
            <w:pPr>
              <w:spacing w:line="276" w:lineRule="auto"/>
            </w:pPr>
            <w:r w:rsidRPr="001A1E7C">
              <w:t>Интеллектуальная игра «Великие русские химики».</w:t>
            </w: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Default="004E5EF1" w:rsidP="008A7616">
            <w:pPr>
              <w:spacing w:line="276" w:lineRule="auto"/>
            </w:pPr>
          </w:p>
          <w:p w:rsidR="004E5EF1" w:rsidRPr="001A1E7C" w:rsidRDefault="004E5EF1" w:rsidP="008A7616">
            <w:pPr>
              <w:spacing w:line="276" w:lineRule="auto"/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567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709" w:type="dxa"/>
          </w:tcPr>
          <w:p w:rsidR="001C5604" w:rsidRPr="001A1E7C" w:rsidRDefault="001C5604" w:rsidP="008A7616">
            <w:pPr>
              <w:spacing w:after="150"/>
              <w:jc w:val="center"/>
              <w:rPr>
                <w:bCs/>
                <w:iCs/>
              </w:rPr>
            </w:pP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</w:pPr>
            <w:r>
              <w:t>май</w:t>
            </w:r>
          </w:p>
        </w:tc>
        <w:tc>
          <w:tcPr>
            <w:tcW w:w="4252" w:type="dxa"/>
            <w:vMerge/>
          </w:tcPr>
          <w:p w:rsidR="001C5604" w:rsidRPr="001A1E7C" w:rsidRDefault="001C5604" w:rsidP="008A7616">
            <w:pPr>
              <w:spacing w:after="150"/>
              <w:jc w:val="center"/>
            </w:pPr>
          </w:p>
        </w:tc>
        <w:tc>
          <w:tcPr>
            <w:tcW w:w="2126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1C5604" w:rsidRPr="001A1E7C" w:rsidTr="001C5604">
        <w:tc>
          <w:tcPr>
            <w:tcW w:w="675" w:type="dxa"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5604" w:rsidRPr="001A1E7C" w:rsidRDefault="004E5EF1" w:rsidP="008A7616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1C5604" w:rsidRPr="001A1E7C" w:rsidRDefault="004E5EF1" w:rsidP="008A7616">
            <w:pPr>
              <w:spacing w:after="150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1C5604" w:rsidRPr="001A1E7C" w:rsidRDefault="004E5EF1" w:rsidP="008A7616">
            <w:pPr>
              <w:spacing w:after="15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C5604" w:rsidRPr="001A1E7C" w:rsidRDefault="004E5EF1" w:rsidP="008A7616">
            <w:pPr>
              <w:spacing w:after="15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C5604" w:rsidRPr="001A1E7C" w:rsidRDefault="001C5604" w:rsidP="008A7616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</w:tbl>
    <w:p w:rsidR="005D3350" w:rsidRPr="001A1E7C" w:rsidRDefault="005D3350" w:rsidP="00650B45">
      <w:pPr>
        <w:shd w:val="clear" w:color="auto" w:fill="FFFFFF"/>
        <w:spacing w:after="150" w:line="276" w:lineRule="auto"/>
        <w:ind w:left="284"/>
        <w:jc w:val="center"/>
      </w:pPr>
    </w:p>
    <w:p w:rsidR="001C5604" w:rsidRDefault="001C5604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C5604" w:rsidRDefault="001C5604" w:rsidP="001A2E88">
      <w:pPr>
        <w:pStyle w:val="a3"/>
        <w:spacing w:before="0" w:beforeAutospacing="0" w:after="0" w:afterAutospacing="0" w:line="285" w:lineRule="atLeast"/>
        <w:rPr>
          <w:b/>
          <w:bCs/>
          <w:sz w:val="22"/>
          <w:szCs w:val="22"/>
        </w:rPr>
        <w:sectPr w:rsidR="001C5604" w:rsidSect="002B49E1">
          <w:pgSz w:w="16838" w:h="11906" w:orient="landscape"/>
          <w:pgMar w:top="850" w:right="611" w:bottom="992" w:left="854" w:header="708" w:footer="708" w:gutter="0"/>
          <w:cols w:space="708"/>
          <w:docGrid w:linePitch="360"/>
        </w:sectPr>
      </w:pPr>
    </w:p>
    <w:p w:rsidR="001E19F2" w:rsidRPr="00C55A61" w:rsidRDefault="001E19F2" w:rsidP="001E19F2">
      <w:pPr>
        <w:spacing w:line="360" w:lineRule="auto"/>
        <w:jc w:val="center"/>
        <w:rPr>
          <w:b/>
        </w:rPr>
      </w:pPr>
      <w:r w:rsidRPr="00C55A61">
        <w:rPr>
          <w:b/>
        </w:rPr>
        <w:lastRenderedPageBreak/>
        <w:t>Планируемые результаты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Освоение  программы внеурочной деятельности  должно обеспечить достижение следующих </w:t>
      </w:r>
      <w:proofErr w:type="gramStart"/>
      <w:r w:rsidRPr="00C55A61">
        <w:t>обучающимися</w:t>
      </w:r>
      <w:proofErr w:type="gramEnd"/>
      <w:r w:rsidRPr="00C55A61">
        <w:t xml:space="preserve"> личностных, метапредметных и предметных результатов.</w:t>
      </w:r>
    </w:p>
    <w:p w:rsidR="001E19F2" w:rsidRPr="00C55A61" w:rsidRDefault="001E19F2" w:rsidP="001E19F2">
      <w:pPr>
        <w:spacing w:line="360" w:lineRule="auto"/>
        <w:jc w:val="both"/>
        <w:rPr>
          <w:b/>
          <w:bCs/>
          <w:iCs/>
          <w:color w:val="000000"/>
        </w:rPr>
      </w:pPr>
      <w:r w:rsidRPr="00C55A61">
        <w:rPr>
          <w:b/>
          <w:bCs/>
          <w:iCs/>
          <w:color w:val="000000"/>
        </w:rPr>
        <w:t>Личностные результаты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rPr>
          <w:bCs/>
        </w:rPr>
        <w:t>Личностные результаты</w:t>
      </w:r>
      <w:r w:rsidRPr="00C55A61">
        <w:t xml:space="preserve"> освоения программы по </w:t>
      </w:r>
      <w:r>
        <w:t>хим</w:t>
      </w:r>
      <w:r w:rsidRPr="00C55A61">
        <w:t>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Cs/>
          <w:i/>
        </w:rPr>
        <w:t>1) гражданского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2) патриотического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отношение к </w:t>
      </w:r>
      <w:r>
        <w:t>химии</w:t>
      </w:r>
      <w:r w:rsidRPr="00C55A61">
        <w:t xml:space="preserve"> как к важной составляющей культуры, гордость за вклад российских и советских учёных в развитие мировой </w:t>
      </w:r>
      <w:r>
        <w:t>химической</w:t>
      </w:r>
      <w:r w:rsidRPr="00C55A61">
        <w:t xml:space="preserve"> науки;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3) духовно-нравственного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готовность оценивать поведение и поступки с позиции нравственных норм и норм экологической культуры;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понимание значимости нравственного аспекта деятельности человека в медицине и </w:t>
      </w:r>
      <w:r>
        <w:t>химии</w:t>
      </w:r>
      <w:r w:rsidRPr="00C55A61">
        <w:t>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4) эстетического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понимание роли биологии в формировании эстетической культуры личности;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rPr>
          <w:bCs/>
        </w:rPr>
        <w:t>5) физического воспитания, формирования культуры здоровья и эмоционального благополучия: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соблюдение правил безопасности, в том числе навыки безопасного поведения в природной среде;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сформированность навыка рефлексии, управление собственным эмоциональным состоянием;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6) трудового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</w:t>
      </w:r>
      <w:r>
        <w:t>химией</w:t>
      </w:r>
      <w:r w:rsidRPr="00C55A61">
        <w:t>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7) экологического воспитания: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ориентация на применение биологических знаний при решении задач в области окружающей среды;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осознание экологических проблем и путей их решения;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готовность к участию в практической деятельности экологической направленности;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8) ценности научного познания: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lastRenderedPageBreak/>
        <w:t xml:space="preserve">ориентация на современную систему научных представлений об основных </w:t>
      </w:r>
      <w:r>
        <w:t>хими</w:t>
      </w:r>
      <w:r w:rsidRPr="00C55A61">
        <w:t>ческих закономерностях, взаимосвязях человека с природной и социальной средой;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понимание роли биологической науки в формировании научного мировоззрения;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развитие научной любознательности, интереса к биологической науке, навыков исследовательской деятельности;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9) адаптации обучающегося к изменяющимся условиям социальной и природной среды: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адекватная оценка изменяющихся условий;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принятие решения (индивидуальное, в группе) в изменяющихся условиях на основании анализа  информации;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планирование действий в новой ситуации на основании знаний </w:t>
      </w:r>
      <w:r>
        <w:t>хими</w:t>
      </w:r>
      <w:r w:rsidRPr="00C55A61">
        <w:t>ческих закономерностей.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/>
          <w:bCs/>
        </w:rPr>
        <w:t>Метапредметные результаты.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t xml:space="preserve">Метапредметные результаты освоения программы по </w:t>
      </w:r>
      <w:r>
        <w:t>хим</w:t>
      </w:r>
      <w:r w:rsidRPr="00C55A61">
        <w:t xml:space="preserve">ии </w:t>
      </w:r>
      <w:r>
        <w:t>среднего</w:t>
      </w:r>
      <w:r w:rsidRPr="00C55A61">
        <w:t xml:space="preserve"> общего образования, должны отражать овладение следующими универсальными учебными действиями: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rPr>
          <w:bCs/>
        </w:rPr>
        <w:t>Познавательные универсальные учебные действия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1) базовые логические действия: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выявлять и характеризовать существенные признаки </w:t>
      </w:r>
      <w:r>
        <w:t>химических реакций</w:t>
      </w:r>
      <w:r w:rsidRPr="00C55A61">
        <w:t>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с учётом предложенной </w:t>
      </w:r>
      <w:r>
        <w:t>химической</w:t>
      </w:r>
      <w:r w:rsidRPr="00C55A61">
        <w:t xml:space="preserve">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выявлять дефициты информации, данных, необходимых для решения поставленной задачи;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выявлять причинно-следственные связи при изучении </w:t>
      </w:r>
      <w:r>
        <w:t>химических</w:t>
      </w:r>
      <w:r w:rsidRPr="00C55A61">
        <w:t xml:space="preserve">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самостоятельно выбирать способ решения учебной</w:t>
      </w:r>
      <w:r>
        <w:t xml:space="preserve"> </w:t>
      </w:r>
      <w:r w:rsidRPr="00C55A61"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2) базовые исследовательские действия: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использовать вопросы как исследовательский инструмент познания;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формировать гипотезу об истинности собственных суждений, аргументировать свою позицию, мнение;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 xml:space="preserve">проводить по самостоятельно составленному плану наблюдение, несложный </w:t>
      </w:r>
      <w:r>
        <w:t>химический</w:t>
      </w:r>
      <w:r w:rsidRPr="00C55A61">
        <w:t xml:space="preserve"> эксперимен</w:t>
      </w:r>
      <w:r>
        <w:t>т;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оценивать на применимость и достоверность информацию, полученную в ходе наблюдения и эксперимента;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lastRenderedPageBreak/>
        <w:t xml:space="preserve">прогнозировать возможное дальнейшее развитие </w:t>
      </w:r>
      <w:r>
        <w:t>химических</w:t>
      </w:r>
      <w:r w:rsidRPr="00C55A61">
        <w:t xml:space="preserve">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3) работа с информацией: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применять различные методы, инструменты и запросы при поиске и отборе информации или данных из источников с учётом предложенной учебной задачи;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выбирать, анализировать, систематизировать и интерпретировать информацию различных видов и форм представления;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запоминать и систематизировать биологическую информацию.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/>
          <w:bCs/>
        </w:rPr>
        <w:t>Коммуникативные универсальные учебные действия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i/>
        </w:rPr>
        <w:t>1</w:t>
      </w:r>
      <w:r w:rsidRPr="00C55A61">
        <w:rPr>
          <w:bCs/>
          <w:i/>
        </w:rPr>
        <w:t>) общение: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воспринимать и формулировать суждения, выражать эмоции в процессе выполнения практических и лабораторных работ;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выражать себя (свою точку зрения) в устных и письменных текстах;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сопоставлять свои суждения с суждениями других участников диалога, обнаруживать различие и сходство позиций;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публично представлять результаты выполненного биологического опыта (эксперимента, исследования, проекта);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Cs/>
          <w:i/>
        </w:rPr>
        <w:t>2) совместная деятельность: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lastRenderedPageBreak/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E19F2" w:rsidRPr="00C55A61" w:rsidRDefault="001E19F2" w:rsidP="001E19F2">
      <w:pPr>
        <w:spacing w:line="360" w:lineRule="auto"/>
        <w:jc w:val="both"/>
      </w:pPr>
      <w:r w:rsidRPr="00C55A61"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/>
          <w:bCs/>
        </w:rPr>
        <w:t>Регулятивные универсальные учебные действия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Самоорганизация:</w:t>
      </w:r>
    </w:p>
    <w:p w:rsidR="001E19F2" w:rsidRPr="00C55A61" w:rsidRDefault="001E19F2" w:rsidP="001E19F2">
      <w:pPr>
        <w:pStyle w:val="aa"/>
        <w:numPr>
          <w:ilvl w:val="0"/>
          <w:numId w:val="41"/>
        </w:numPr>
        <w:spacing w:line="360" w:lineRule="auto"/>
        <w:jc w:val="both"/>
      </w:pPr>
      <w:r w:rsidRPr="00C55A61">
        <w:t xml:space="preserve">выявлять проблемы для решения в жизненных и учебных ситуациях, используя </w:t>
      </w:r>
      <w:r>
        <w:t>химические</w:t>
      </w:r>
      <w:r w:rsidRPr="00C55A61">
        <w:t xml:space="preserve"> знания;</w:t>
      </w:r>
    </w:p>
    <w:p w:rsidR="001E19F2" w:rsidRPr="00C55A61" w:rsidRDefault="001E19F2" w:rsidP="001E19F2">
      <w:pPr>
        <w:pStyle w:val="aa"/>
        <w:numPr>
          <w:ilvl w:val="0"/>
          <w:numId w:val="41"/>
        </w:numPr>
        <w:spacing w:line="360" w:lineRule="auto"/>
        <w:jc w:val="both"/>
      </w:pPr>
      <w:r w:rsidRPr="00C55A61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E19F2" w:rsidRPr="00C55A61" w:rsidRDefault="001E19F2" w:rsidP="001E19F2">
      <w:pPr>
        <w:pStyle w:val="aa"/>
        <w:numPr>
          <w:ilvl w:val="0"/>
          <w:numId w:val="41"/>
        </w:numPr>
        <w:spacing w:line="360" w:lineRule="auto"/>
        <w:jc w:val="both"/>
      </w:pPr>
      <w:r w:rsidRPr="00C55A61"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E19F2" w:rsidRPr="00C55A61" w:rsidRDefault="001E19F2" w:rsidP="001E19F2">
      <w:pPr>
        <w:pStyle w:val="aa"/>
        <w:numPr>
          <w:ilvl w:val="0"/>
          <w:numId w:val="41"/>
        </w:numPr>
        <w:spacing w:line="360" w:lineRule="auto"/>
        <w:jc w:val="both"/>
      </w:pPr>
      <w:r w:rsidRPr="00C55A61"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E19F2" w:rsidRPr="00C55A61" w:rsidRDefault="001E19F2" w:rsidP="001E19F2">
      <w:pPr>
        <w:pStyle w:val="aa"/>
        <w:numPr>
          <w:ilvl w:val="0"/>
          <w:numId w:val="41"/>
        </w:numPr>
        <w:spacing w:line="360" w:lineRule="auto"/>
        <w:jc w:val="both"/>
      </w:pPr>
      <w:r w:rsidRPr="00C55A61">
        <w:t>делать выбор и брать ответственность за решение.</w:t>
      </w:r>
    </w:p>
    <w:p w:rsidR="001E19F2" w:rsidRPr="00C55A61" w:rsidRDefault="001E19F2" w:rsidP="001E19F2">
      <w:pPr>
        <w:spacing w:line="360" w:lineRule="auto"/>
        <w:jc w:val="both"/>
        <w:rPr>
          <w:i/>
        </w:rPr>
      </w:pPr>
      <w:r w:rsidRPr="00C55A61">
        <w:rPr>
          <w:bCs/>
          <w:i/>
        </w:rPr>
        <w:t>Самоконтроль, эмоциональный интеллект: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 xml:space="preserve">владеть способами самоконтроля, </w:t>
      </w:r>
      <w:proofErr w:type="spellStart"/>
      <w:r w:rsidRPr="00C55A61">
        <w:t>самомотивации</w:t>
      </w:r>
      <w:proofErr w:type="spellEnd"/>
      <w:r w:rsidRPr="00C55A61">
        <w:t xml:space="preserve"> и рефлексии;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давать оценку ситуации и предлагать план её изменения;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оценивать соответствие результата цели и условиям;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различать, называть и управлять собственными эмоциями и эмоциями других;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выявлять и анализировать причины эмоций;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ставить себя на место другого человека, понимать мотивы и намерения другого;</w:t>
      </w:r>
    </w:p>
    <w:p w:rsidR="001E19F2" w:rsidRPr="00C55A61" w:rsidRDefault="001E19F2" w:rsidP="001E19F2">
      <w:pPr>
        <w:pStyle w:val="aa"/>
        <w:numPr>
          <w:ilvl w:val="0"/>
          <w:numId w:val="42"/>
        </w:numPr>
        <w:spacing w:line="360" w:lineRule="auto"/>
        <w:jc w:val="both"/>
      </w:pPr>
      <w:r w:rsidRPr="00C55A61">
        <w:t>регулировать способ выражения эмоций.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/>
          <w:bCs/>
        </w:rPr>
        <w:t>Принятие себя и других</w:t>
      </w:r>
    </w:p>
    <w:p w:rsidR="001E19F2" w:rsidRPr="00C55A61" w:rsidRDefault="001E19F2" w:rsidP="001E19F2">
      <w:pPr>
        <w:pStyle w:val="aa"/>
        <w:numPr>
          <w:ilvl w:val="0"/>
          <w:numId w:val="43"/>
        </w:numPr>
        <w:spacing w:line="360" w:lineRule="auto"/>
        <w:jc w:val="both"/>
      </w:pPr>
      <w:r w:rsidRPr="00C55A61">
        <w:t>осознанно относиться к другому человеку, его мнению;</w:t>
      </w:r>
    </w:p>
    <w:p w:rsidR="001E19F2" w:rsidRPr="00C55A61" w:rsidRDefault="001E19F2" w:rsidP="001E19F2">
      <w:pPr>
        <w:pStyle w:val="aa"/>
        <w:numPr>
          <w:ilvl w:val="0"/>
          <w:numId w:val="43"/>
        </w:numPr>
        <w:spacing w:line="360" w:lineRule="auto"/>
        <w:jc w:val="both"/>
      </w:pPr>
      <w:r w:rsidRPr="00C55A61">
        <w:t>признавать своё право на ошибку и такое же право другого;</w:t>
      </w:r>
    </w:p>
    <w:p w:rsidR="001E19F2" w:rsidRPr="00C55A61" w:rsidRDefault="001E19F2" w:rsidP="001E19F2">
      <w:pPr>
        <w:pStyle w:val="aa"/>
        <w:numPr>
          <w:ilvl w:val="0"/>
          <w:numId w:val="43"/>
        </w:numPr>
        <w:spacing w:line="360" w:lineRule="auto"/>
        <w:jc w:val="both"/>
      </w:pPr>
      <w:r w:rsidRPr="00C55A61">
        <w:t>открытость себе и другим;</w:t>
      </w:r>
    </w:p>
    <w:p w:rsidR="001E19F2" w:rsidRPr="00C55A61" w:rsidRDefault="001E19F2" w:rsidP="001E19F2">
      <w:pPr>
        <w:pStyle w:val="aa"/>
        <w:numPr>
          <w:ilvl w:val="0"/>
          <w:numId w:val="43"/>
        </w:numPr>
        <w:spacing w:line="360" w:lineRule="auto"/>
        <w:jc w:val="both"/>
      </w:pPr>
      <w:r w:rsidRPr="00C55A61">
        <w:t>осознавать невозможность контролировать всё вокруг;</w:t>
      </w:r>
    </w:p>
    <w:p w:rsidR="001E19F2" w:rsidRPr="00C55A61" w:rsidRDefault="001E19F2" w:rsidP="001E19F2">
      <w:pPr>
        <w:pStyle w:val="aa"/>
        <w:numPr>
          <w:ilvl w:val="0"/>
          <w:numId w:val="43"/>
        </w:numPr>
        <w:spacing w:line="360" w:lineRule="auto"/>
        <w:jc w:val="both"/>
      </w:pPr>
      <w:r w:rsidRPr="00C55A61"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E19F2" w:rsidRPr="00C55A61" w:rsidRDefault="001E19F2" w:rsidP="001E19F2">
      <w:pPr>
        <w:spacing w:line="360" w:lineRule="auto"/>
        <w:jc w:val="both"/>
        <w:rPr>
          <w:b/>
        </w:rPr>
      </w:pPr>
      <w:r w:rsidRPr="00C55A61">
        <w:rPr>
          <w:b/>
        </w:rPr>
        <w:t>Предметные результаты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формирование ценностного отношения к живой природе, к собственному организму; </w:t>
      </w:r>
    </w:p>
    <w:p w:rsidR="001E19F2" w:rsidRPr="00C55A61" w:rsidRDefault="001E19F2" w:rsidP="00EF788F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понимание способов получения </w:t>
      </w:r>
      <w:r>
        <w:t>химических</w:t>
      </w:r>
      <w:r w:rsidRPr="00C55A61">
        <w:t xml:space="preserve"> знаний; наличие опыта использования методов </w:t>
      </w:r>
      <w:r>
        <w:t>химии</w:t>
      </w:r>
      <w:r w:rsidRPr="00C55A61">
        <w:t xml:space="preserve"> с целью изучения живых объектов, 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умение решать учебные задачи, в том числе выявлять причинно-следственные связи, проводить расчёты, делать выводы на основании полученных результатов; 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умение создавать и применять словесные и графические модели 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понимание вклада российских и зарубежных учёных в развитие </w:t>
      </w:r>
      <w:r w:rsidR="00EF788F">
        <w:t>химии</w:t>
      </w:r>
      <w:r w:rsidRPr="00C55A61">
        <w:t xml:space="preserve">; 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владение навыками работы с информацией </w:t>
      </w:r>
      <w:r w:rsidR="00EF788F">
        <w:t xml:space="preserve">химического </w:t>
      </w:r>
      <w:r w:rsidRPr="00C55A61">
        <w:t xml:space="preserve">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 достоверности; </w:t>
      </w:r>
    </w:p>
    <w:p w:rsidR="001E19F2" w:rsidRPr="00C55A61" w:rsidRDefault="001E19F2" w:rsidP="001E19F2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 xml:space="preserve">умение планировать под руководством наставника и проводить учебное исследование или проектную работу в области </w:t>
      </w:r>
      <w:r w:rsidR="00EF788F">
        <w:t>хим</w:t>
      </w:r>
      <w:r w:rsidRPr="00C55A61">
        <w:t xml:space="preserve">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:rsidR="001E19F2" w:rsidRPr="00C55A61" w:rsidRDefault="001E19F2" w:rsidP="00EF788F">
      <w:pPr>
        <w:pStyle w:val="aa"/>
        <w:numPr>
          <w:ilvl w:val="0"/>
          <w:numId w:val="44"/>
        </w:numPr>
        <w:spacing w:line="360" w:lineRule="auto"/>
        <w:jc w:val="both"/>
      </w:pPr>
      <w:r w:rsidRPr="00C55A61">
        <w:t>умение интегрировать  знания</w:t>
      </w:r>
      <w:r w:rsidR="00EF788F">
        <w:t xml:space="preserve"> химии</w:t>
      </w:r>
      <w:r w:rsidRPr="00C55A61">
        <w:t xml:space="preserve"> со знаниями других учебных предметов; </w:t>
      </w:r>
    </w:p>
    <w:p w:rsidR="00EF788F" w:rsidRDefault="00EF788F" w:rsidP="000D63B3">
      <w:pPr>
        <w:spacing w:line="360" w:lineRule="auto"/>
        <w:jc w:val="center"/>
        <w:rPr>
          <w:b/>
        </w:rPr>
      </w:pPr>
    </w:p>
    <w:p w:rsidR="00EF788F" w:rsidRDefault="00EF788F" w:rsidP="000D63B3">
      <w:pPr>
        <w:spacing w:line="360" w:lineRule="auto"/>
        <w:jc w:val="center"/>
        <w:rPr>
          <w:b/>
        </w:rPr>
      </w:pPr>
    </w:p>
    <w:p w:rsidR="00EF788F" w:rsidRDefault="00EF788F" w:rsidP="000D63B3">
      <w:pPr>
        <w:spacing w:line="360" w:lineRule="auto"/>
        <w:jc w:val="center"/>
        <w:rPr>
          <w:b/>
        </w:rPr>
      </w:pPr>
    </w:p>
    <w:p w:rsidR="00EF788F" w:rsidRDefault="00EF788F" w:rsidP="000D63B3">
      <w:pPr>
        <w:spacing w:line="360" w:lineRule="auto"/>
        <w:jc w:val="center"/>
        <w:rPr>
          <w:b/>
        </w:rPr>
      </w:pPr>
    </w:p>
    <w:p w:rsidR="000D63B3" w:rsidRPr="00C55A61" w:rsidRDefault="000D63B3" w:rsidP="000D63B3">
      <w:pPr>
        <w:spacing w:line="360" w:lineRule="auto"/>
        <w:jc w:val="center"/>
        <w:rPr>
          <w:b/>
        </w:rPr>
      </w:pPr>
      <w:r w:rsidRPr="00C55A61">
        <w:rPr>
          <w:b/>
        </w:rPr>
        <w:lastRenderedPageBreak/>
        <w:t>Условия реализации программы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 xml:space="preserve">     Занятия проводятся в кабинете биологии центра «Точка роста» 1 раз в неделю 1 академический час по 40 минут, 10 минут - перемена. Основной формой обучения являются групповые занятия, 90 % времени отводится на практические занятия. В основном используется индивидуальная работа с каждым обучающимся. Теоретические знания обучающиеся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</w:t>
      </w:r>
    </w:p>
    <w:p w:rsidR="00D42E66" w:rsidRDefault="00D42E66" w:rsidP="000D63B3">
      <w:pPr>
        <w:spacing w:line="360" w:lineRule="auto"/>
        <w:jc w:val="center"/>
        <w:rPr>
          <w:b/>
        </w:rPr>
      </w:pPr>
    </w:p>
    <w:p w:rsidR="000D63B3" w:rsidRPr="00C55A61" w:rsidRDefault="000D63B3" w:rsidP="000D63B3">
      <w:pPr>
        <w:spacing w:line="360" w:lineRule="auto"/>
        <w:jc w:val="center"/>
        <w:rPr>
          <w:b/>
        </w:rPr>
      </w:pPr>
      <w:r w:rsidRPr="00C55A61">
        <w:rPr>
          <w:b/>
        </w:rPr>
        <w:t>Информационное обеспечение</w:t>
      </w:r>
    </w:p>
    <w:p w:rsidR="00BC4F06" w:rsidRPr="00D42E66" w:rsidRDefault="000D63B3" w:rsidP="00D42E66">
      <w:pPr>
        <w:pStyle w:val="ae"/>
        <w:spacing w:before="87"/>
        <w:ind w:left="590"/>
        <w:rPr>
          <w:b w:val="0"/>
        </w:rPr>
      </w:pPr>
      <w:r w:rsidRPr="00D42E66">
        <w:rPr>
          <w:b w:val="0"/>
          <w:sz w:val="24"/>
          <w:szCs w:val="24"/>
        </w:rPr>
        <w:t>Видео-, фото-, интернет источники.</w:t>
      </w:r>
      <w:r w:rsidR="00BC4F06" w:rsidRPr="00D42E66">
        <w:rPr>
          <w:b w:val="0"/>
        </w:rPr>
        <w:t xml:space="preserve"> </w:t>
      </w:r>
    </w:p>
    <w:p w:rsidR="00BC4F06" w:rsidRDefault="00BC4F06" w:rsidP="00BC4F06">
      <w:pPr>
        <w:pStyle w:val="ae"/>
        <w:spacing w:before="87"/>
        <w:ind w:left="590"/>
        <w:jc w:val="center"/>
      </w:pPr>
    </w:p>
    <w:p w:rsidR="00BC4F06" w:rsidRDefault="00BC4F06" w:rsidP="00BC4F06">
      <w:pPr>
        <w:pStyle w:val="ae"/>
        <w:spacing w:before="87"/>
        <w:ind w:left="590"/>
        <w:jc w:val="center"/>
        <w:rPr>
          <w:sz w:val="22"/>
          <w:szCs w:val="22"/>
        </w:rPr>
      </w:pPr>
      <w:r w:rsidRPr="00BC4F06">
        <w:rPr>
          <w:sz w:val="22"/>
          <w:szCs w:val="22"/>
        </w:rPr>
        <w:t>МАТЕРИАЛЬНО-ТЕХНИЧЕСКАЯ</w:t>
      </w:r>
      <w:r w:rsidRPr="00BC4F06">
        <w:rPr>
          <w:spacing w:val="-5"/>
          <w:sz w:val="22"/>
          <w:szCs w:val="22"/>
        </w:rPr>
        <w:t xml:space="preserve"> </w:t>
      </w:r>
      <w:r w:rsidRPr="00BC4F06">
        <w:rPr>
          <w:sz w:val="22"/>
          <w:szCs w:val="22"/>
        </w:rPr>
        <w:t>БАЗА</w:t>
      </w:r>
      <w:r w:rsidRPr="00BC4F06">
        <w:rPr>
          <w:spacing w:val="-1"/>
          <w:sz w:val="22"/>
          <w:szCs w:val="22"/>
        </w:rPr>
        <w:t xml:space="preserve"> </w:t>
      </w:r>
      <w:r w:rsidRPr="00BC4F06">
        <w:rPr>
          <w:sz w:val="22"/>
          <w:szCs w:val="22"/>
        </w:rPr>
        <w:t>ЦЕНТРА</w:t>
      </w:r>
      <w:r w:rsidRPr="00BC4F06">
        <w:rPr>
          <w:spacing w:val="-5"/>
          <w:sz w:val="22"/>
          <w:szCs w:val="22"/>
        </w:rPr>
        <w:t xml:space="preserve"> </w:t>
      </w:r>
      <w:r w:rsidRPr="00BC4F06">
        <w:rPr>
          <w:sz w:val="22"/>
          <w:szCs w:val="22"/>
        </w:rPr>
        <w:t>«ТОЧКА</w:t>
      </w:r>
      <w:r w:rsidRPr="00BC4F06">
        <w:rPr>
          <w:spacing w:val="-5"/>
          <w:sz w:val="22"/>
          <w:szCs w:val="22"/>
        </w:rPr>
        <w:t xml:space="preserve"> </w:t>
      </w:r>
      <w:r w:rsidRPr="00BC4F06">
        <w:rPr>
          <w:sz w:val="22"/>
          <w:szCs w:val="22"/>
        </w:rPr>
        <w:t>РОСТА»</w:t>
      </w:r>
    </w:p>
    <w:p w:rsidR="00BC4F06" w:rsidRPr="00BC4F06" w:rsidRDefault="00BC4F06" w:rsidP="00BC4F06">
      <w:pPr>
        <w:pStyle w:val="ae"/>
        <w:spacing w:before="87"/>
        <w:ind w:left="590"/>
        <w:jc w:val="center"/>
        <w:rPr>
          <w:sz w:val="22"/>
          <w:szCs w:val="22"/>
        </w:rPr>
      </w:pPr>
      <w:r w:rsidRPr="00BC4F06">
        <w:rPr>
          <w:sz w:val="22"/>
          <w:szCs w:val="22"/>
        </w:rPr>
        <w:t>КАБИНЕТ</w:t>
      </w:r>
      <w:r w:rsidRPr="00BC4F06">
        <w:rPr>
          <w:spacing w:val="-6"/>
          <w:sz w:val="22"/>
          <w:szCs w:val="22"/>
        </w:rPr>
        <w:t xml:space="preserve"> </w:t>
      </w:r>
      <w:r w:rsidRPr="00BC4F06">
        <w:rPr>
          <w:sz w:val="22"/>
          <w:szCs w:val="22"/>
        </w:rPr>
        <w:t>ХИМИИ</w:t>
      </w:r>
    </w:p>
    <w:p w:rsidR="00BC4F06" w:rsidRPr="00BC4F06" w:rsidRDefault="00BC4F06" w:rsidP="00BC4F06">
      <w:pPr>
        <w:spacing w:before="6"/>
        <w:rPr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848"/>
        <w:gridCol w:w="3189"/>
      </w:tblGrid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before="2" w:line="304" w:lineRule="exact"/>
              <w:ind w:left="171"/>
              <w:rPr>
                <w:b/>
              </w:rPr>
            </w:pPr>
            <w:r w:rsidRPr="00BC4F06">
              <w:rPr>
                <w:b/>
              </w:rPr>
              <w:t>№</w:t>
            </w:r>
            <w:r w:rsidRPr="00BC4F06">
              <w:rPr>
                <w:b/>
                <w:spacing w:val="-2"/>
              </w:rPr>
              <w:t xml:space="preserve"> </w:t>
            </w:r>
            <w:r w:rsidRPr="00BC4F06">
              <w:rPr>
                <w:b/>
              </w:rPr>
              <w:t>п/п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before="2" w:line="304" w:lineRule="exact"/>
              <w:ind w:left="108" w:right="107"/>
              <w:rPr>
                <w:b/>
              </w:rPr>
            </w:pPr>
            <w:proofErr w:type="spellStart"/>
            <w:r w:rsidRPr="00BC4F06">
              <w:rPr>
                <w:b/>
              </w:rPr>
              <w:t>Наименование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before="2" w:line="304" w:lineRule="exact"/>
              <w:ind w:left="705" w:right="688"/>
              <w:rPr>
                <w:b/>
              </w:rPr>
            </w:pPr>
            <w:proofErr w:type="spellStart"/>
            <w:r w:rsidRPr="00BC4F06">
              <w:rPr>
                <w:b/>
              </w:rPr>
              <w:t>Количество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9" w:right="0"/>
            </w:pPr>
            <w:r w:rsidRPr="00BC4F06">
              <w:rPr>
                <w:w w:val="99"/>
              </w:rPr>
              <w:t>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06" w:right="107"/>
            </w:pPr>
            <w:proofErr w:type="spellStart"/>
            <w:r w:rsidRPr="00BC4F06">
              <w:t>Весы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лабораторные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электронные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Спиртовка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лабораторная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</w:pPr>
            <w:proofErr w:type="spellStart"/>
            <w:r w:rsidRPr="00BC4F06">
              <w:t>Воронка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коническая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</w:pPr>
            <w:proofErr w:type="spellStart"/>
            <w:r w:rsidRPr="00BC4F06">
              <w:t>Палочка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стеклянная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Пробирка</w:t>
            </w:r>
            <w:proofErr w:type="spellEnd"/>
            <w:r w:rsidRPr="00BC4F06">
              <w:rPr>
                <w:spacing w:val="-4"/>
              </w:rPr>
              <w:t xml:space="preserve"> </w:t>
            </w:r>
            <w:r w:rsidRPr="00BC4F06">
              <w:t>ПХ-14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10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9" w:right="0"/>
            </w:pPr>
            <w:r w:rsidRPr="00BC4F06">
              <w:rPr>
                <w:w w:val="99"/>
              </w:rPr>
              <w:t>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right="99"/>
              <w:rPr>
                <w:lang w:val="ru-RU"/>
              </w:rPr>
            </w:pPr>
            <w:r w:rsidRPr="00BC4F06">
              <w:rPr>
                <w:lang w:val="ru-RU"/>
              </w:rPr>
              <w:t>Стакан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высокий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с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носиком</w:t>
            </w:r>
            <w:r w:rsidRPr="00BC4F06">
              <w:rPr>
                <w:spacing w:val="-1"/>
                <w:lang w:val="ru-RU"/>
              </w:rPr>
              <w:t xml:space="preserve"> </w:t>
            </w:r>
            <w:r w:rsidRPr="00BC4F06">
              <w:rPr>
                <w:lang w:val="ru-RU"/>
              </w:rPr>
              <w:t>ВН-50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с</w:t>
            </w:r>
            <w:r w:rsidRPr="00BC4F06">
              <w:rPr>
                <w:spacing w:val="-1"/>
                <w:lang w:val="ru-RU"/>
              </w:rPr>
              <w:t xml:space="preserve"> </w:t>
            </w:r>
            <w:r w:rsidRPr="00BC4F06">
              <w:rPr>
                <w:lang w:val="ru-RU"/>
              </w:rPr>
              <w:t>меткой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1" w:right="690"/>
            </w:pPr>
            <w:r w:rsidRPr="00BC4F06">
              <w:t>2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642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9" w:right="0"/>
            </w:pPr>
            <w:r w:rsidRPr="00BC4F06">
              <w:rPr>
                <w:w w:val="99"/>
              </w:rPr>
              <w:t>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right="101"/>
              <w:rPr>
                <w:lang w:val="ru-RU"/>
              </w:rPr>
            </w:pPr>
            <w:r w:rsidRPr="00BC4F06">
              <w:rPr>
                <w:lang w:val="ru-RU"/>
              </w:rPr>
              <w:t>Цилиндр</w:t>
            </w:r>
            <w:r w:rsidRPr="00BC4F06">
              <w:rPr>
                <w:spacing w:val="-5"/>
                <w:lang w:val="ru-RU"/>
              </w:rPr>
              <w:t xml:space="preserve"> </w:t>
            </w:r>
            <w:r w:rsidRPr="00BC4F06">
              <w:rPr>
                <w:lang w:val="ru-RU"/>
              </w:rPr>
              <w:t>измерительный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2-50-2</w:t>
            </w:r>
            <w:r w:rsidRPr="00BC4F06">
              <w:rPr>
                <w:spacing w:val="-5"/>
                <w:lang w:val="ru-RU"/>
              </w:rPr>
              <w:t xml:space="preserve"> </w:t>
            </w:r>
            <w:r w:rsidRPr="00BC4F06">
              <w:rPr>
                <w:lang w:val="ru-RU"/>
              </w:rPr>
              <w:t>стеклянный,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с</w:t>
            </w:r>
          </w:p>
          <w:p w:rsidR="00BC4F06" w:rsidRPr="00BC4F06" w:rsidRDefault="00BC4F06" w:rsidP="00B41F75">
            <w:pPr>
              <w:pStyle w:val="TableParagraph"/>
              <w:spacing w:line="308" w:lineRule="exact"/>
              <w:ind w:right="104"/>
              <w:rPr>
                <w:lang w:val="ru-RU"/>
              </w:rPr>
            </w:pPr>
            <w:r w:rsidRPr="00BC4F06">
              <w:rPr>
                <w:lang w:val="ru-RU"/>
              </w:rPr>
              <w:t>притертой</w:t>
            </w:r>
            <w:r w:rsidRPr="00BC4F06">
              <w:rPr>
                <w:spacing w:val="-5"/>
                <w:lang w:val="ru-RU"/>
              </w:rPr>
              <w:t xml:space="preserve"> </w:t>
            </w:r>
            <w:r w:rsidRPr="00BC4F06">
              <w:rPr>
                <w:lang w:val="ru-RU"/>
              </w:rPr>
              <w:t>крышкой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5"/>
              <w:rPr>
                <w:lang w:val="ru-RU"/>
              </w:rPr>
            </w:pPr>
            <w:r w:rsidRPr="00BC4F06">
              <w:rPr>
                <w:lang w:val="ru-RU"/>
              </w:rPr>
              <w:t>Штатив</w:t>
            </w:r>
            <w:r w:rsidRPr="00BC4F06">
              <w:rPr>
                <w:spacing w:val="-6"/>
                <w:lang w:val="ru-RU"/>
              </w:rPr>
              <w:t xml:space="preserve"> </w:t>
            </w:r>
            <w:r w:rsidRPr="00BC4F06">
              <w:rPr>
                <w:lang w:val="ru-RU"/>
              </w:rPr>
              <w:t>для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пробирок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на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10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гнёзд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9" w:right="107"/>
            </w:pPr>
            <w:proofErr w:type="spellStart"/>
            <w:r w:rsidRPr="00BC4F06">
              <w:t>Зажим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пробирочный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10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5"/>
            </w:pPr>
            <w:proofErr w:type="spellStart"/>
            <w:r w:rsidRPr="00BC4F06">
              <w:t>Шпатель-ложечка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  <w:rPr>
                <w:lang w:val="ru-RU"/>
              </w:rPr>
            </w:pPr>
            <w:r w:rsidRPr="00BC4F06">
              <w:rPr>
                <w:lang w:val="ru-RU"/>
              </w:rPr>
              <w:t>Комплект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флаконов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100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мл(6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шт.</w:t>
            </w:r>
            <w:r w:rsidRPr="00BC4F06">
              <w:rPr>
                <w:spacing w:val="1"/>
                <w:lang w:val="ru-RU"/>
              </w:rPr>
              <w:t xml:space="preserve"> </w:t>
            </w:r>
            <w:r w:rsidRPr="00BC4F06">
              <w:rPr>
                <w:lang w:val="ru-RU"/>
              </w:rPr>
              <w:t>в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комплекте)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0" w:right="690"/>
            </w:pPr>
            <w:r w:rsidRPr="00BC4F06">
              <w:t>5</w:t>
            </w:r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комплектов</w:t>
            </w:r>
            <w:proofErr w:type="spellEnd"/>
          </w:p>
        </w:tc>
      </w:tr>
      <w:tr w:rsidR="00BC4F06" w:rsidRPr="00BC4F06" w:rsidTr="00B41F75">
        <w:trPr>
          <w:trHeight w:val="325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12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09" w:right="107"/>
              <w:rPr>
                <w:lang w:val="ru-RU"/>
              </w:rPr>
            </w:pPr>
            <w:r w:rsidRPr="00BC4F06">
              <w:rPr>
                <w:lang w:val="ru-RU"/>
              </w:rPr>
              <w:t>Комплект</w:t>
            </w:r>
            <w:r w:rsidRPr="00BC4F06">
              <w:rPr>
                <w:spacing w:val="-3"/>
                <w:lang w:val="ru-RU"/>
              </w:rPr>
              <w:t xml:space="preserve"> </w:t>
            </w:r>
            <w:r w:rsidRPr="00BC4F06">
              <w:rPr>
                <w:lang w:val="ru-RU"/>
              </w:rPr>
              <w:t>флаконов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30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мл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(6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rPr>
                <w:lang w:val="ru-RU"/>
              </w:rPr>
              <w:t>шт. в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комплекте)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5" w:right="690"/>
            </w:pPr>
            <w:r w:rsidRPr="00BC4F06">
              <w:t>10</w:t>
            </w:r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комплектов</w:t>
            </w:r>
            <w:proofErr w:type="spellEnd"/>
          </w:p>
        </w:tc>
      </w:tr>
      <w:tr w:rsidR="00BC4F06" w:rsidRPr="00BC4F06" w:rsidTr="00B41F75">
        <w:trPr>
          <w:trHeight w:val="642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170"/>
            </w:pPr>
            <w:r w:rsidRPr="00BC4F06">
              <w:t>13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1939" w:right="0"/>
              <w:jc w:val="left"/>
            </w:pPr>
            <w:proofErr w:type="spellStart"/>
            <w:r w:rsidRPr="00BC4F06">
              <w:t>Цилиндр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измерительный</w:t>
            </w:r>
            <w:proofErr w:type="spellEnd"/>
            <w:r w:rsidRPr="00BC4F06">
              <w:rPr>
                <w:spacing w:val="-6"/>
              </w:rPr>
              <w:t xml:space="preserve"> </w:t>
            </w:r>
            <w:r w:rsidRPr="00BC4F06">
              <w:t>с</w:t>
            </w:r>
          </w:p>
          <w:p w:rsidR="00BC4F06" w:rsidRPr="00BC4F06" w:rsidRDefault="00BC4F06" w:rsidP="00B41F75">
            <w:pPr>
              <w:pStyle w:val="TableParagraph"/>
              <w:spacing w:line="308" w:lineRule="exact"/>
              <w:ind w:left="110" w:right="0"/>
              <w:jc w:val="left"/>
            </w:pPr>
            <w:proofErr w:type="spellStart"/>
            <w:r w:rsidRPr="00BC4F06">
              <w:t>носиком</w:t>
            </w:r>
            <w:proofErr w:type="spellEnd"/>
            <w:r w:rsidRPr="00BC4F06">
              <w:rPr>
                <w:spacing w:val="-4"/>
              </w:rPr>
              <w:t xml:space="preserve"> </w:t>
            </w:r>
            <w:r w:rsidRPr="00BC4F06">
              <w:t>1-500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701" w:right="690"/>
            </w:pPr>
            <w:r w:rsidRPr="00BC4F06">
              <w:t>2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14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1"/>
            </w:pPr>
            <w:proofErr w:type="spellStart"/>
            <w:r w:rsidRPr="00BC4F06">
              <w:t>Стакан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высокий</w:t>
            </w:r>
            <w:proofErr w:type="spellEnd"/>
            <w:r w:rsidRPr="00BC4F06">
              <w:rPr>
                <w:spacing w:val="-2"/>
              </w:rPr>
              <w:t xml:space="preserve"> </w:t>
            </w:r>
            <w:r w:rsidRPr="00BC4F06">
              <w:t>500</w:t>
            </w:r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1" w:right="690"/>
            </w:pPr>
            <w:r w:rsidRPr="00BC4F06">
              <w:t>3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5"/>
            </w:pPr>
            <w:proofErr w:type="spellStart"/>
            <w:r w:rsidRPr="00BC4F06">
              <w:t>Ерш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для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мытья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пробирок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3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11" w:right="107"/>
            </w:pPr>
            <w:proofErr w:type="spellStart"/>
            <w:r w:rsidRPr="00BC4F06">
              <w:t>Ерш</w:t>
            </w:r>
            <w:proofErr w:type="spellEnd"/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для</w:t>
            </w:r>
            <w:proofErr w:type="spellEnd"/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мытья</w:t>
            </w:r>
            <w:proofErr w:type="spellEnd"/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колб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3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Халат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белый</w:t>
            </w:r>
            <w:proofErr w:type="spellEnd"/>
            <w:r w:rsidRPr="00BC4F06">
              <w:rPr>
                <w:spacing w:val="-2"/>
              </w:rPr>
              <w:t xml:space="preserve"> </w:t>
            </w:r>
            <w:r w:rsidRPr="00BC4F06">
              <w:t>х/б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2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5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18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right="105"/>
            </w:pPr>
            <w:proofErr w:type="spellStart"/>
            <w:r w:rsidRPr="00BC4F06">
              <w:t>Перчатки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резиновые</w:t>
            </w:r>
            <w:proofErr w:type="spellEnd"/>
            <w:r w:rsidRPr="00BC4F06">
              <w:t xml:space="preserve"> </w:t>
            </w:r>
            <w:proofErr w:type="spellStart"/>
            <w:r w:rsidRPr="00BC4F06">
              <w:t>химические</w:t>
            </w:r>
            <w:proofErr w:type="spellEnd"/>
            <w:r w:rsidRPr="00BC4F06">
              <w:t xml:space="preserve"> </w:t>
            </w:r>
            <w:proofErr w:type="spellStart"/>
            <w:r w:rsidRPr="00BC4F06">
              <w:t>стойкие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1" w:right="690"/>
            </w:pPr>
            <w:r w:rsidRPr="00BC4F06">
              <w:t>2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19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6"/>
            </w:pPr>
            <w:proofErr w:type="spellStart"/>
            <w:r w:rsidRPr="00BC4F06">
              <w:t>Очки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защитные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1" w:right="690"/>
            </w:pPr>
            <w:r w:rsidRPr="00BC4F06">
              <w:t>1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20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Фильтры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бумажные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100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5"/>
            </w:pPr>
            <w:proofErr w:type="spellStart"/>
            <w:r w:rsidRPr="00BC4F06">
              <w:t>Горючее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для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спиртовок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330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</w:tbl>
    <w:p w:rsidR="00BC4F06" w:rsidRPr="00BC4F06" w:rsidRDefault="00BC4F06" w:rsidP="00BC4F06">
      <w:pPr>
        <w:rPr>
          <w:sz w:val="22"/>
          <w:szCs w:val="22"/>
        </w:rPr>
        <w:sectPr w:rsidR="00BC4F06" w:rsidRPr="00BC4F06" w:rsidSect="00BC4F06">
          <w:pgSz w:w="11910" w:h="16840"/>
          <w:pgMar w:top="1040" w:right="620" w:bottom="280" w:left="880" w:header="720" w:footer="720" w:gutter="0"/>
          <w:cols w:space="720"/>
        </w:sectPr>
      </w:pPr>
    </w:p>
    <w:p w:rsidR="00BC4F06" w:rsidRPr="00BC4F06" w:rsidRDefault="00BC4F06" w:rsidP="00BC4F06">
      <w:pPr>
        <w:pStyle w:val="ae"/>
        <w:spacing w:before="72" w:line="278" w:lineRule="auto"/>
        <w:ind w:left="579"/>
        <w:jc w:val="center"/>
        <w:rPr>
          <w:sz w:val="22"/>
          <w:szCs w:val="22"/>
        </w:rPr>
      </w:pPr>
      <w:r w:rsidRPr="00BC4F06">
        <w:rPr>
          <w:sz w:val="22"/>
          <w:szCs w:val="22"/>
        </w:rPr>
        <w:lastRenderedPageBreak/>
        <w:t>Набор</w:t>
      </w:r>
      <w:r w:rsidRPr="00BC4F06">
        <w:rPr>
          <w:spacing w:val="-5"/>
          <w:sz w:val="22"/>
          <w:szCs w:val="22"/>
        </w:rPr>
        <w:t xml:space="preserve"> </w:t>
      </w:r>
      <w:r w:rsidRPr="00BC4F06">
        <w:rPr>
          <w:sz w:val="22"/>
          <w:szCs w:val="22"/>
        </w:rPr>
        <w:t>реактивов</w:t>
      </w:r>
      <w:r w:rsidRPr="00BC4F06">
        <w:rPr>
          <w:spacing w:val="-4"/>
          <w:sz w:val="22"/>
          <w:szCs w:val="22"/>
        </w:rPr>
        <w:t xml:space="preserve"> </w:t>
      </w:r>
      <w:r w:rsidRPr="00BC4F06">
        <w:rPr>
          <w:sz w:val="22"/>
          <w:szCs w:val="22"/>
        </w:rPr>
        <w:t>в</w:t>
      </w:r>
      <w:r w:rsidRPr="00BC4F06">
        <w:rPr>
          <w:spacing w:val="-5"/>
          <w:sz w:val="22"/>
          <w:szCs w:val="22"/>
        </w:rPr>
        <w:t xml:space="preserve"> </w:t>
      </w:r>
      <w:r w:rsidRPr="00BC4F06">
        <w:rPr>
          <w:sz w:val="22"/>
          <w:szCs w:val="22"/>
        </w:rPr>
        <w:t>стеклянных</w:t>
      </w:r>
      <w:r w:rsidRPr="00BC4F06">
        <w:rPr>
          <w:spacing w:val="-7"/>
          <w:sz w:val="22"/>
          <w:szCs w:val="22"/>
        </w:rPr>
        <w:t xml:space="preserve"> </w:t>
      </w:r>
      <w:r w:rsidRPr="00BC4F06">
        <w:rPr>
          <w:sz w:val="22"/>
          <w:szCs w:val="22"/>
        </w:rPr>
        <w:t>флаконах</w:t>
      </w:r>
      <w:r w:rsidRPr="00BC4F06">
        <w:rPr>
          <w:spacing w:val="-7"/>
          <w:sz w:val="22"/>
          <w:szCs w:val="22"/>
        </w:rPr>
        <w:t xml:space="preserve"> </w:t>
      </w:r>
      <w:r w:rsidRPr="00BC4F06">
        <w:rPr>
          <w:sz w:val="22"/>
          <w:szCs w:val="22"/>
        </w:rPr>
        <w:t>для</w:t>
      </w:r>
      <w:r w:rsidRPr="00BC4F06">
        <w:rPr>
          <w:spacing w:val="-6"/>
          <w:sz w:val="22"/>
          <w:szCs w:val="22"/>
        </w:rPr>
        <w:t xml:space="preserve"> </w:t>
      </w:r>
      <w:r w:rsidRPr="00BC4F06">
        <w:rPr>
          <w:sz w:val="22"/>
          <w:szCs w:val="22"/>
        </w:rPr>
        <w:t>составления комплектов</w:t>
      </w:r>
      <w:r w:rsidRPr="00BC4F06">
        <w:rPr>
          <w:spacing w:val="-67"/>
          <w:sz w:val="22"/>
          <w:szCs w:val="22"/>
        </w:rPr>
        <w:t xml:space="preserve"> </w:t>
      </w:r>
      <w:r w:rsidRPr="00BC4F06">
        <w:rPr>
          <w:sz w:val="22"/>
          <w:szCs w:val="22"/>
        </w:rPr>
        <w:t>реактивов при проведении экзаменационных экспериментов по курсу</w:t>
      </w:r>
      <w:r w:rsidRPr="00BC4F06">
        <w:rPr>
          <w:spacing w:val="1"/>
          <w:sz w:val="22"/>
          <w:szCs w:val="22"/>
        </w:rPr>
        <w:t xml:space="preserve"> </w:t>
      </w:r>
      <w:r w:rsidRPr="00BC4F06">
        <w:rPr>
          <w:sz w:val="22"/>
          <w:szCs w:val="22"/>
        </w:rPr>
        <w:t>школьной</w:t>
      </w:r>
      <w:r w:rsidRPr="00BC4F06">
        <w:rPr>
          <w:spacing w:val="3"/>
          <w:sz w:val="22"/>
          <w:szCs w:val="22"/>
        </w:rPr>
        <w:t xml:space="preserve"> </w:t>
      </w:r>
      <w:r w:rsidRPr="00BC4F06">
        <w:rPr>
          <w:sz w:val="22"/>
          <w:szCs w:val="22"/>
        </w:rPr>
        <w:t>химии</w:t>
      </w:r>
    </w:p>
    <w:p w:rsidR="00BC4F06" w:rsidRPr="00BC4F06" w:rsidRDefault="00BC4F06" w:rsidP="00BC4F06">
      <w:pPr>
        <w:rPr>
          <w:b/>
          <w:sz w:val="22"/>
          <w:szCs w:val="22"/>
        </w:rPr>
      </w:pPr>
    </w:p>
    <w:p w:rsidR="00BC4F06" w:rsidRPr="00BC4F06" w:rsidRDefault="00BC4F06" w:rsidP="00BC4F06">
      <w:pPr>
        <w:rPr>
          <w:b/>
          <w:sz w:val="22"/>
          <w:szCs w:val="22"/>
        </w:rPr>
      </w:pPr>
    </w:p>
    <w:p w:rsidR="00BC4F06" w:rsidRPr="00BC4F06" w:rsidRDefault="00BC4F06" w:rsidP="00BC4F06">
      <w:pPr>
        <w:spacing w:before="5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848"/>
        <w:gridCol w:w="3189"/>
      </w:tblGrid>
      <w:tr w:rsidR="00BC4F06" w:rsidRPr="00BC4F06" w:rsidTr="00B41F75">
        <w:trPr>
          <w:trHeight w:val="642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22" w:lineRule="exact"/>
              <w:ind w:left="14" w:right="699" w:firstLine="57"/>
              <w:jc w:val="left"/>
              <w:rPr>
                <w:b/>
              </w:rPr>
            </w:pPr>
            <w:r w:rsidRPr="00BC4F06">
              <w:rPr>
                <w:b/>
              </w:rPr>
              <w:t>№</w:t>
            </w:r>
            <w:r w:rsidRPr="00BC4F06">
              <w:rPr>
                <w:b/>
                <w:spacing w:val="-67"/>
              </w:rPr>
              <w:t xml:space="preserve"> </w:t>
            </w:r>
            <w:r w:rsidRPr="00BC4F06">
              <w:rPr>
                <w:b/>
                <w:spacing w:val="-2"/>
              </w:rPr>
              <w:t>п/п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20" w:lineRule="exact"/>
              <w:ind w:left="108" w:right="107"/>
              <w:rPr>
                <w:b/>
              </w:rPr>
            </w:pPr>
            <w:proofErr w:type="spellStart"/>
            <w:r w:rsidRPr="00BC4F06">
              <w:rPr>
                <w:b/>
              </w:rPr>
              <w:t>Наименование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20" w:lineRule="exact"/>
              <w:ind w:left="705" w:right="688"/>
              <w:rPr>
                <w:b/>
              </w:rPr>
            </w:pPr>
            <w:proofErr w:type="spellStart"/>
            <w:r w:rsidRPr="00BC4F06">
              <w:rPr>
                <w:b/>
              </w:rPr>
              <w:t>Количество</w:t>
            </w:r>
            <w:proofErr w:type="spellEnd"/>
          </w:p>
        </w:tc>
      </w:tr>
      <w:tr w:rsidR="00BC4F06" w:rsidRPr="00BC4F06" w:rsidTr="00B41F75">
        <w:trPr>
          <w:trHeight w:val="324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5" w:lineRule="exact"/>
              <w:ind w:left="9" w:right="0"/>
            </w:pPr>
            <w:r w:rsidRPr="00BC4F06">
              <w:rPr>
                <w:w w:val="99"/>
              </w:rPr>
              <w:t>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5" w:lineRule="exact"/>
              <w:ind w:right="103"/>
            </w:pPr>
            <w:proofErr w:type="spellStart"/>
            <w:r w:rsidRPr="00BC4F06">
              <w:t>Алюминий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5" w:lineRule="exact"/>
              <w:ind w:left="705" w:right="689"/>
            </w:pPr>
            <w:r w:rsidRPr="00BC4F06">
              <w:t>10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9" w:right="0"/>
            </w:pPr>
            <w:r w:rsidRPr="00BC4F06">
              <w:rPr>
                <w:w w:val="99"/>
              </w:rPr>
              <w:t>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99"/>
            </w:pPr>
            <w:proofErr w:type="spellStart"/>
            <w:r w:rsidRPr="00BC4F06">
              <w:t>Железо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5" w:right="689"/>
            </w:pPr>
            <w:r w:rsidRPr="00BC4F06">
              <w:t>20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1"/>
            </w:pPr>
            <w:proofErr w:type="spellStart"/>
            <w:r w:rsidRPr="00BC4F06">
              <w:t>Цинк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10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1"/>
            </w:pPr>
            <w:proofErr w:type="spellStart"/>
            <w:r w:rsidRPr="00BC4F06">
              <w:t>Медь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20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96"/>
            </w:pPr>
            <w:proofErr w:type="spellStart"/>
            <w:r w:rsidRPr="00BC4F06">
              <w:t>Оксид</w:t>
            </w:r>
            <w:proofErr w:type="spellEnd"/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меди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20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</w:pPr>
            <w:proofErr w:type="spellStart"/>
            <w:r w:rsidRPr="00BC4F06">
              <w:t>Оксид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магния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20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left="9" w:right="0"/>
            </w:pPr>
            <w:r w:rsidRPr="00BC4F06">
              <w:rPr>
                <w:w w:val="99"/>
              </w:rPr>
              <w:t>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left="108" w:right="107"/>
            </w:pPr>
            <w:proofErr w:type="spellStart"/>
            <w:r w:rsidRPr="00BC4F06">
              <w:t>Соляная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кислота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left="701" w:right="690"/>
            </w:pPr>
            <w:r w:rsidRPr="00BC4F06">
              <w:t>250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Серная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кислота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250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9" w:right="0"/>
            </w:pPr>
            <w:r w:rsidRPr="00BC4F06">
              <w:rPr>
                <w:w w:val="99"/>
              </w:rPr>
              <w:t>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</w:pPr>
            <w:proofErr w:type="spellStart"/>
            <w:r w:rsidRPr="00BC4F06">
              <w:t>Гидроксид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250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10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Гидроксид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кальция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6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12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5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лития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кальция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100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14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right="100"/>
            </w:pPr>
            <w:proofErr w:type="spellStart"/>
            <w:r w:rsidRPr="00BC4F06">
              <w:t>Хлорид</w:t>
            </w:r>
            <w:proofErr w:type="spellEnd"/>
            <w:r w:rsidRPr="00BC4F06">
              <w:t xml:space="preserve"> </w:t>
            </w:r>
            <w:proofErr w:type="spellStart"/>
            <w:r w:rsidRPr="00BC4F06">
              <w:t>меди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6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алюминия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железа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50мл.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17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1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аммония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6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бария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19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7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20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right="102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магния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5" w:right="689"/>
            </w:pPr>
            <w:r w:rsidRPr="00BC4F06">
              <w:t xml:space="preserve">50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1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меди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22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07" w:right="107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железа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6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8"/>
              </w:rPr>
              <w:t xml:space="preserve"> </w:t>
            </w:r>
            <w:proofErr w:type="spellStart"/>
            <w:r w:rsidRPr="00BC4F06">
              <w:t>цинка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3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алюминия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Сульфат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аммония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26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08" w:right="107"/>
            </w:pPr>
            <w:proofErr w:type="spellStart"/>
            <w:r w:rsidRPr="00BC4F06">
              <w:t>Карбонат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1" w:right="690"/>
            </w:pPr>
            <w:r w:rsidRPr="00BC4F06">
              <w:t>100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170"/>
            </w:pPr>
            <w:r w:rsidRPr="00BC4F06">
              <w:t>27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right="107"/>
            </w:pPr>
            <w:proofErr w:type="spellStart"/>
            <w:r w:rsidRPr="00BC4F06">
              <w:t>Карбонат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кальция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2" w:lineRule="exact"/>
              <w:ind w:left="705" w:right="689"/>
            </w:pPr>
            <w:r w:rsidRPr="00BC4F06">
              <w:t>10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Гидрокарбонат</w:t>
            </w:r>
            <w:proofErr w:type="spellEnd"/>
            <w:r w:rsidRPr="00BC4F06">
              <w:rPr>
                <w:spacing w:val="-8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29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7" w:right="107"/>
            </w:pPr>
            <w:proofErr w:type="spellStart"/>
            <w:r w:rsidRPr="00BC4F06">
              <w:t>Ортофосфат</w:t>
            </w:r>
            <w:proofErr w:type="spellEnd"/>
            <w:r w:rsidRPr="00BC4F06">
              <w:rPr>
                <w:spacing w:val="-8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30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Бромид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натрия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Йодид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калия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left="170"/>
            </w:pPr>
            <w:r w:rsidRPr="00BC4F06">
              <w:t>32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right="106"/>
            </w:pPr>
            <w:proofErr w:type="spellStart"/>
            <w:r w:rsidRPr="00BC4F06">
              <w:t>Нитрат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бария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7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Нитрат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серебра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100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Аммиак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35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Пероксид</w:t>
            </w:r>
            <w:proofErr w:type="spellEnd"/>
            <w:r w:rsidRPr="00BC4F06">
              <w:rPr>
                <w:spacing w:val="-4"/>
              </w:rPr>
              <w:t xml:space="preserve"> </w:t>
            </w:r>
            <w:proofErr w:type="spellStart"/>
            <w:r w:rsidRPr="00BC4F06">
              <w:t>водорода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1" w:right="690"/>
            </w:pPr>
            <w:r w:rsidRPr="00BC4F06">
              <w:t>50мл.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36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5"/>
            </w:pPr>
            <w:proofErr w:type="spellStart"/>
            <w:r w:rsidRPr="00BC4F06">
              <w:t>Метиловый</w:t>
            </w:r>
            <w:proofErr w:type="spellEnd"/>
            <w:r w:rsidRPr="00BC4F06">
              <w:rPr>
                <w:spacing w:val="-7"/>
              </w:rPr>
              <w:t xml:space="preserve"> </w:t>
            </w:r>
            <w:proofErr w:type="spellStart"/>
            <w:r w:rsidRPr="00BC4F06">
              <w:t>оранжевый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</w:tbl>
    <w:p w:rsidR="00BC4F06" w:rsidRPr="00BC4F06" w:rsidRDefault="00BC4F06" w:rsidP="00BC4F06">
      <w:pPr>
        <w:rPr>
          <w:sz w:val="22"/>
          <w:szCs w:val="22"/>
        </w:rPr>
        <w:sectPr w:rsidR="00BC4F06" w:rsidRPr="00BC4F06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848"/>
        <w:gridCol w:w="3189"/>
      </w:tblGrid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lastRenderedPageBreak/>
              <w:t>37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10" w:right="107"/>
            </w:pPr>
            <w:proofErr w:type="spellStart"/>
            <w:r w:rsidRPr="00BC4F06">
              <w:t>Лакмус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38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09" w:right="107"/>
            </w:pPr>
            <w:proofErr w:type="spellStart"/>
            <w:r w:rsidRPr="00BC4F06">
              <w:t>Фенолфталеин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5" w:right="613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39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Хлорид</w:t>
            </w:r>
            <w:proofErr w:type="spellEnd"/>
            <w:r w:rsidRPr="00BC4F06">
              <w:rPr>
                <w:spacing w:val="-3"/>
              </w:rPr>
              <w:t xml:space="preserve"> </w:t>
            </w:r>
            <w:proofErr w:type="spellStart"/>
            <w:r w:rsidRPr="00BC4F06">
              <w:t>магния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19"/>
        </w:trPr>
        <w:tc>
          <w:tcPr>
            <w:tcW w:w="1138" w:type="dxa"/>
            <w:tcBorders>
              <w:bottom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left="170"/>
            </w:pPr>
            <w:r w:rsidRPr="00BC4F06">
              <w:t>40</w:t>
            </w:r>
          </w:p>
        </w:tc>
        <w:tc>
          <w:tcPr>
            <w:tcW w:w="5848" w:type="dxa"/>
            <w:tcBorders>
              <w:bottom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right="105"/>
            </w:pPr>
            <w:proofErr w:type="spellStart"/>
            <w:r w:rsidRPr="00BC4F06">
              <w:t>Нитрат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калия</w:t>
            </w:r>
            <w:proofErr w:type="spellEnd"/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18"/>
        </w:trPr>
        <w:tc>
          <w:tcPr>
            <w:tcW w:w="1138" w:type="dxa"/>
            <w:tcBorders>
              <w:top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left="170"/>
            </w:pPr>
            <w:r w:rsidRPr="00BC4F06">
              <w:t>41</w:t>
            </w:r>
          </w:p>
        </w:tc>
        <w:tc>
          <w:tcPr>
            <w:tcW w:w="5848" w:type="dxa"/>
            <w:tcBorders>
              <w:top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right="106"/>
            </w:pPr>
            <w:proofErr w:type="spellStart"/>
            <w:r w:rsidRPr="00BC4F06">
              <w:t>Нитрат</w:t>
            </w:r>
            <w:proofErr w:type="spellEnd"/>
            <w:r w:rsidRPr="00BC4F06">
              <w:rPr>
                <w:spacing w:val="-8"/>
              </w:rPr>
              <w:t xml:space="preserve"> </w:t>
            </w:r>
            <w:proofErr w:type="spellStart"/>
            <w:r w:rsidRPr="00BC4F06">
              <w:t>кальция</w:t>
            </w:r>
            <w:proofErr w:type="spellEnd"/>
          </w:p>
        </w:tc>
        <w:tc>
          <w:tcPr>
            <w:tcW w:w="3189" w:type="dxa"/>
            <w:tcBorders>
              <w:top w:val="single" w:sz="6" w:space="0" w:color="000000"/>
            </w:tcBorders>
          </w:tcPr>
          <w:p w:rsidR="00BC4F06" w:rsidRPr="00BC4F06" w:rsidRDefault="00BC4F06" w:rsidP="00B41F75">
            <w:pPr>
              <w:pStyle w:val="TableParagraph"/>
              <w:spacing w:line="299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42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</w:pPr>
            <w:proofErr w:type="spellStart"/>
            <w:r w:rsidRPr="00BC4F06">
              <w:t>Оксид</w:t>
            </w:r>
            <w:proofErr w:type="spellEnd"/>
            <w:r w:rsidRPr="00BC4F06">
              <w:rPr>
                <w:spacing w:val="-6"/>
              </w:rPr>
              <w:t xml:space="preserve"> </w:t>
            </w:r>
            <w:proofErr w:type="spellStart"/>
            <w:r w:rsidRPr="00BC4F06">
              <w:t>алюминия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20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0"/>
            </w:pPr>
            <w:r w:rsidRPr="00BC4F06">
              <w:t>43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right="102"/>
            </w:pPr>
            <w:proofErr w:type="spellStart"/>
            <w:r w:rsidRPr="00BC4F06">
              <w:t>Оксид</w:t>
            </w:r>
            <w:proofErr w:type="spellEnd"/>
            <w:r w:rsidRPr="00BC4F06">
              <w:rPr>
                <w:spacing w:val="-5"/>
              </w:rPr>
              <w:t xml:space="preserve"> </w:t>
            </w:r>
            <w:proofErr w:type="spellStart"/>
            <w:r w:rsidRPr="00BC4F06">
              <w:t>кремния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9"/>
            </w:pPr>
            <w:r w:rsidRPr="00BC4F06">
              <w:t>10</w:t>
            </w:r>
            <w:r w:rsidRPr="00BC4F06">
              <w:rPr>
                <w:spacing w:val="-2"/>
              </w:rPr>
              <w:t xml:space="preserve"> </w:t>
            </w:r>
            <w:proofErr w:type="spellStart"/>
            <w:r w:rsidRPr="00BC4F06">
              <w:t>грамм</w:t>
            </w:r>
            <w:proofErr w:type="spellEnd"/>
          </w:p>
        </w:tc>
      </w:tr>
      <w:tr w:rsidR="00BC4F06" w:rsidRPr="00BC4F06" w:rsidTr="00B41F75">
        <w:trPr>
          <w:trHeight w:val="326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170"/>
            </w:pPr>
            <w:r w:rsidRPr="00BC4F06">
              <w:t>44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right="107"/>
            </w:pPr>
            <w:proofErr w:type="spellStart"/>
            <w:r w:rsidRPr="00BC4F06">
              <w:t>Дистиллированная</w:t>
            </w:r>
            <w:proofErr w:type="spellEnd"/>
            <w:r w:rsidRPr="00BC4F06">
              <w:rPr>
                <w:spacing w:val="-8"/>
              </w:rPr>
              <w:t xml:space="preserve"> </w:t>
            </w:r>
            <w:proofErr w:type="spellStart"/>
            <w:r w:rsidRPr="00BC4F06">
              <w:t>вода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06" w:lineRule="exact"/>
              <w:ind w:left="705" w:right="689"/>
            </w:pPr>
            <w:r w:rsidRPr="00BC4F06">
              <w:t>50</w:t>
            </w:r>
            <w:r w:rsidRPr="00BC4F06">
              <w:rPr>
                <w:spacing w:val="-1"/>
              </w:rPr>
              <w:t xml:space="preserve"> </w:t>
            </w:r>
            <w:proofErr w:type="spellStart"/>
            <w:r w:rsidRPr="00BC4F06">
              <w:t>мл</w:t>
            </w:r>
            <w:proofErr w:type="spellEnd"/>
            <w:r w:rsidRPr="00BC4F06">
              <w:t>.</w:t>
            </w:r>
          </w:p>
        </w:tc>
      </w:tr>
    </w:tbl>
    <w:p w:rsidR="00BC4F06" w:rsidRPr="00BC4F06" w:rsidRDefault="00BC4F06" w:rsidP="00BC4F06">
      <w:pPr>
        <w:rPr>
          <w:b/>
          <w:sz w:val="22"/>
          <w:szCs w:val="22"/>
        </w:rPr>
      </w:pPr>
    </w:p>
    <w:p w:rsidR="00BC4F06" w:rsidRPr="00BC4F06" w:rsidRDefault="00BC4F06" w:rsidP="00BC4F06">
      <w:pPr>
        <w:spacing w:before="1"/>
        <w:rPr>
          <w:b/>
          <w:sz w:val="22"/>
          <w:szCs w:val="22"/>
        </w:rPr>
      </w:pPr>
    </w:p>
    <w:p w:rsidR="00BC4F06" w:rsidRPr="00BC4F06" w:rsidRDefault="00BC4F06" w:rsidP="00BC4F06">
      <w:pPr>
        <w:pStyle w:val="ae"/>
        <w:spacing w:before="87"/>
        <w:ind w:left="583"/>
        <w:jc w:val="center"/>
        <w:rPr>
          <w:sz w:val="22"/>
          <w:szCs w:val="22"/>
        </w:rPr>
      </w:pPr>
      <w:r w:rsidRPr="00BC4F06">
        <w:rPr>
          <w:sz w:val="22"/>
          <w:szCs w:val="22"/>
        </w:rPr>
        <w:t>Техника</w:t>
      </w:r>
    </w:p>
    <w:p w:rsidR="00BC4F06" w:rsidRPr="00BC4F06" w:rsidRDefault="00BC4F06" w:rsidP="00BC4F06">
      <w:pPr>
        <w:spacing w:before="9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848"/>
        <w:gridCol w:w="3189"/>
      </w:tblGrid>
      <w:tr w:rsidR="00BC4F06" w:rsidRPr="00BC4F06" w:rsidTr="00B41F75">
        <w:trPr>
          <w:trHeight w:val="321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ind w:left="171"/>
              <w:rPr>
                <w:b/>
              </w:rPr>
            </w:pPr>
            <w:r w:rsidRPr="00BC4F06">
              <w:rPr>
                <w:b/>
              </w:rPr>
              <w:t>№</w:t>
            </w:r>
            <w:r w:rsidRPr="00BC4F06">
              <w:rPr>
                <w:b/>
                <w:spacing w:val="-2"/>
              </w:rPr>
              <w:t xml:space="preserve"> </w:t>
            </w:r>
            <w:r w:rsidRPr="00BC4F06">
              <w:rPr>
                <w:b/>
              </w:rPr>
              <w:t>п/п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ind w:left="108" w:right="107"/>
              <w:rPr>
                <w:b/>
              </w:rPr>
            </w:pPr>
            <w:proofErr w:type="spellStart"/>
            <w:r w:rsidRPr="00BC4F06">
              <w:rPr>
                <w:b/>
              </w:rPr>
              <w:t>Наименование</w:t>
            </w:r>
            <w:proofErr w:type="spellEnd"/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ind w:left="705" w:right="688"/>
              <w:rPr>
                <w:b/>
              </w:rPr>
            </w:pPr>
            <w:proofErr w:type="spellStart"/>
            <w:r w:rsidRPr="00BC4F06">
              <w:rPr>
                <w:b/>
              </w:rPr>
              <w:t>Количество</w:t>
            </w:r>
            <w:proofErr w:type="spellEnd"/>
          </w:p>
        </w:tc>
      </w:tr>
      <w:tr w:rsidR="00BC4F06" w:rsidRPr="00BC4F06" w:rsidTr="00B41F75">
        <w:trPr>
          <w:trHeight w:val="648"/>
        </w:trPr>
        <w:tc>
          <w:tcPr>
            <w:tcW w:w="113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9" w:right="0"/>
            </w:pPr>
            <w:r w:rsidRPr="00BC4F06">
              <w:rPr>
                <w:w w:val="99"/>
              </w:rPr>
              <w:t>1</w:t>
            </w:r>
          </w:p>
        </w:tc>
        <w:tc>
          <w:tcPr>
            <w:tcW w:w="5848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right="100"/>
              <w:rPr>
                <w:lang w:val="ru-RU"/>
              </w:rPr>
            </w:pPr>
            <w:r w:rsidRPr="00BC4F06">
              <w:rPr>
                <w:lang w:val="ru-RU"/>
              </w:rPr>
              <w:t>Черно-белый</w:t>
            </w:r>
            <w:r w:rsidRPr="00BC4F06">
              <w:rPr>
                <w:spacing w:val="-4"/>
                <w:lang w:val="ru-RU"/>
              </w:rPr>
              <w:t xml:space="preserve"> </w:t>
            </w:r>
            <w:r w:rsidRPr="00BC4F06">
              <w:rPr>
                <w:lang w:val="ru-RU"/>
              </w:rPr>
              <w:t>Лазерный</w:t>
            </w:r>
          </w:p>
          <w:p w:rsidR="00BC4F06" w:rsidRPr="00BC4F06" w:rsidRDefault="00BC4F06" w:rsidP="00B41F75">
            <w:pPr>
              <w:pStyle w:val="TableParagraph"/>
              <w:spacing w:before="5" w:line="308" w:lineRule="exact"/>
              <w:ind w:right="105"/>
              <w:rPr>
                <w:lang w:val="ru-RU"/>
              </w:rPr>
            </w:pPr>
            <w:r w:rsidRPr="00BC4F06">
              <w:rPr>
                <w:lang w:val="ru-RU"/>
              </w:rPr>
              <w:t>многофункциональный</w:t>
            </w:r>
            <w:r w:rsidRPr="00BC4F06">
              <w:rPr>
                <w:spacing w:val="-7"/>
                <w:lang w:val="ru-RU"/>
              </w:rPr>
              <w:t xml:space="preserve"> </w:t>
            </w:r>
            <w:r w:rsidRPr="00BC4F06">
              <w:rPr>
                <w:lang w:val="ru-RU"/>
              </w:rPr>
              <w:t>принтер</w:t>
            </w:r>
            <w:r w:rsidRPr="00BC4F06">
              <w:rPr>
                <w:spacing w:val="-7"/>
                <w:lang w:val="ru-RU"/>
              </w:rPr>
              <w:t xml:space="preserve"> </w:t>
            </w:r>
            <w:r w:rsidRPr="00BC4F06">
              <w:rPr>
                <w:lang w:val="ru-RU"/>
              </w:rPr>
              <w:t>М6500</w:t>
            </w:r>
            <w:r w:rsidRPr="00BC4F06">
              <w:rPr>
                <w:spacing w:val="-2"/>
                <w:lang w:val="ru-RU"/>
              </w:rPr>
              <w:t xml:space="preserve"> </w:t>
            </w:r>
            <w:r w:rsidRPr="00BC4F06">
              <w:t>Series</w:t>
            </w:r>
          </w:p>
        </w:tc>
        <w:tc>
          <w:tcPr>
            <w:tcW w:w="3189" w:type="dxa"/>
          </w:tcPr>
          <w:p w:rsidR="00BC4F06" w:rsidRPr="00BC4F06" w:rsidRDefault="00BC4F06" w:rsidP="00B41F75">
            <w:pPr>
              <w:pStyle w:val="TableParagraph"/>
              <w:spacing w:line="315" w:lineRule="exact"/>
              <w:ind w:left="702" w:right="690"/>
            </w:pPr>
            <w:r w:rsidRPr="00BC4F06">
              <w:t xml:space="preserve">1 </w:t>
            </w:r>
            <w:proofErr w:type="spellStart"/>
            <w:r w:rsidRPr="00BC4F06">
              <w:t>шт</w:t>
            </w:r>
            <w:proofErr w:type="spellEnd"/>
            <w:r w:rsidRPr="00BC4F06">
              <w:t>.</w:t>
            </w:r>
          </w:p>
        </w:tc>
      </w:tr>
    </w:tbl>
    <w:p w:rsidR="00BC4F06" w:rsidRPr="00BC4F06" w:rsidRDefault="00BC4F06" w:rsidP="00BC4F06">
      <w:pPr>
        <w:rPr>
          <w:b/>
          <w:sz w:val="22"/>
          <w:szCs w:val="22"/>
        </w:rPr>
      </w:pPr>
    </w:p>
    <w:p w:rsidR="00B41F75" w:rsidRPr="00C55A61" w:rsidRDefault="00BC4F06" w:rsidP="00B41F75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</w:p>
    <w:p w:rsidR="00B41F75" w:rsidRPr="00C55A61" w:rsidRDefault="00B41F75" w:rsidP="00B41F75">
      <w:pPr>
        <w:spacing w:line="360" w:lineRule="auto"/>
        <w:jc w:val="center"/>
        <w:rPr>
          <w:b/>
        </w:rPr>
      </w:pPr>
      <w:r w:rsidRPr="00C55A61">
        <w:rPr>
          <w:b/>
        </w:rPr>
        <w:t>Информационное обеспечение</w:t>
      </w:r>
    </w:p>
    <w:p w:rsidR="00B41F75" w:rsidRPr="00C55A61" w:rsidRDefault="00B41F75" w:rsidP="00B41F75">
      <w:pPr>
        <w:spacing w:line="360" w:lineRule="auto"/>
        <w:jc w:val="both"/>
      </w:pPr>
      <w:r w:rsidRPr="00C55A61">
        <w:t>Видео-, фото-, интернет источники.</w:t>
      </w:r>
    </w:p>
    <w:p w:rsidR="00B41F75" w:rsidRDefault="00B41F75" w:rsidP="00B41F75">
      <w:pPr>
        <w:spacing w:line="360" w:lineRule="auto"/>
        <w:rPr>
          <w:b/>
        </w:rPr>
      </w:pPr>
    </w:p>
    <w:p w:rsidR="000D63B3" w:rsidRPr="00C55A61" w:rsidRDefault="000D63B3" w:rsidP="00D42E66">
      <w:pPr>
        <w:spacing w:line="360" w:lineRule="auto"/>
        <w:jc w:val="center"/>
        <w:rPr>
          <w:b/>
        </w:rPr>
      </w:pPr>
      <w:r w:rsidRPr="00C55A61">
        <w:rPr>
          <w:b/>
        </w:rPr>
        <w:t>Кадровое обеспечение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 xml:space="preserve">Педагог дополнительного образования назначается на должность и освобождается от нее приказом директора.  </w:t>
      </w:r>
    </w:p>
    <w:p w:rsidR="000D63B3" w:rsidRPr="00C55A61" w:rsidRDefault="000D63B3" w:rsidP="000D63B3">
      <w:pPr>
        <w:spacing w:line="360" w:lineRule="auto"/>
        <w:jc w:val="both"/>
        <w:rPr>
          <w:iCs/>
        </w:rPr>
      </w:pPr>
      <w:r w:rsidRPr="00C55A61">
        <w:rPr>
          <w:iCs/>
        </w:rPr>
        <w:t xml:space="preserve">На должность педагога дополнительного образования принимается лицо в соответствии с должностными инструкциями. 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Компетенции педагогического работника, реализующего программу:</w:t>
      </w:r>
    </w:p>
    <w:p w:rsidR="000D63B3" w:rsidRPr="00C55A61" w:rsidRDefault="000D63B3" w:rsidP="000D63B3">
      <w:pPr>
        <w:numPr>
          <w:ilvl w:val="0"/>
          <w:numId w:val="30"/>
        </w:numPr>
        <w:spacing w:line="360" w:lineRule="auto"/>
        <w:jc w:val="both"/>
      </w:pPr>
      <w:r w:rsidRPr="00C55A61">
        <w:t xml:space="preserve">обеспечивать условия для успешной деятельности, позитивной мотивации, а также </w:t>
      </w:r>
      <w:proofErr w:type="spellStart"/>
      <w:r w:rsidRPr="00C55A61">
        <w:t>самомотивирования</w:t>
      </w:r>
      <w:proofErr w:type="spellEnd"/>
      <w:r w:rsidRPr="00C55A61">
        <w:t xml:space="preserve"> обучающихся;</w:t>
      </w:r>
    </w:p>
    <w:p w:rsidR="000D63B3" w:rsidRPr="00C55A61" w:rsidRDefault="000D63B3" w:rsidP="000D63B3">
      <w:pPr>
        <w:numPr>
          <w:ilvl w:val="0"/>
          <w:numId w:val="30"/>
        </w:numPr>
        <w:spacing w:line="360" w:lineRule="auto"/>
        <w:jc w:val="both"/>
      </w:pPr>
      <w:r w:rsidRPr="00C55A61">
        <w:t>осуществлять самостоятельный поиск и анализ информации с помощью современных информационно-поисковых технологий;</w:t>
      </w:r>
    </w:p>
    <w:p w:rsidR="000D63B3" w:rsidRPr="00C55A61" w:rsidRDefault="000D63B3" w:rsidP="000D63B3">
      <w:pPr>
        <w:numPr>
          <w:ilvl w:val="0"/>
          <w:numId w:val="30"/>
        </w:numPr>
        <w:spacing w:line="360" w:lineRule="auto"/>
        <w:jc w:val="both"/>
      </w:pPr>
      <w:r w:rsidRPr="00C55A61"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0D63B3" w:rsidRPr="00C55A61" w:rsidRDefault="000D63B3" w:rsidP="000D63B3">
      <w:pPr>
        <w:numPr>
          <w:ilvl w:val="0"/>
          <w:numId w:val="30"/>
        </w:numPr>
        <w:spacing w:line="360" w:lineRule="auto"/>
        <w:jc w:val="both"/>
      </w:pPr>
      <w:r w:rsidRPr="00C55A61">
        <w:t>интерпретировать результаты достижений обучающихся.</w:t>
      </w:r>
    </w:p>
    <w:p w:rsidR="000D63B3" w:rsidRPr="00C55A61" w:rsidRDefault="000D63B3" w:rsidP="000D63B3">
      <w:pPr>
        <w:spacing w:line="360" w:lineRule="auto"/>
        <w:jc w:val="center"/>
        <w:rPr>
          <w:b/>
        </w:rPr>
      </w:pPr>
      <w:r w:rsidRPr="00C55A61">
        <w:rPr>
          <w:b/>
        </w:rPr>
        <w:t>Формы контроля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  <w:r w:rsidRPr="00C55A61">
        <w:rPr>
          <w:bCs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  <w:r w:rsidRPr="00C55A61">
        <w:rPr>
          <w:bCs/>
        </w:rPr>
        <w:t xml:space="preserve">Для осуществления промежуточной аттестации используются контрольно-оценочные материалы, отбор содержания которых  ориентирован на проверку усвоения системы знаний и умений — инвариантного ядра содержания действующих образовательной программы  по </w:t>
      </w:r>
      <w:r>
        <w:rPr>
          <w:bCs/>
        </w:rPr>
        <w:t>химии</w:t>
      </w:r>
      <w:r w:rsidRPr="00C55A61">
        <w:rPr>
          <w:bCs/>
        </w:rPr>
        <w:t xml:space="preserve"> для </w:t>
      </w:r>
      <w:r w:rsidRPr="00C55A61">
        <w:rPr>
          <w:bCs/>
        </w:rPr>
        <w:lastRenderedPageBreak/>
        <w:t xml:space="preserve">общеобразовательных организаций. Задания промежуточной аттестации включают материал основных разделов курса </w:t>
      </w:r>
      <w:r>
        <w:rPr>
          <w:bCs/>
        </w:rPr>
        <w:t>органической химии</w:t>
      </w:r>
      <w:r w:rsidRPr="00C55A61">
        <w:rPr>
          <w:bCs/>
        </w:rPr>
        <w:t>.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  <w:r w:rsidRPr="00C55A61">
        <w:rPr>
          <w:bCs/>
          <w:iCs/>
        </w:rPr>
        <w:t>Формы аттестации, контроля.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  <w:r w:rsidRPr="00C55A61">
        <w:rPr>
          <w:bCs/>
        </w:rPr>
        <w:t>Для отслеживания результативности образовательного процесса используются следующие виды контроля:</w:t>
      </w:r>
    </w:p>
    <w:p w:rsidR="000D63B3" w:rsidRPr="00C55A61" w:rsidRDefault="000D63B3" w:rsidP="000D63B3">
      <w:pPr>
        <w:numPr>
          <w:ilvl w:val="0"/>
          <w:numId w:val="36"/>
        </w:numPr>
        <w:spacing w:line="360" w:lineRule="auto"/>
        <w:jc w:val="both"/>
        <w:rPr>
          <w:bCs/>
        </w:rPr>
      </w:pPr>
      <w:r w:rsidRPr="00C55A61">
        <w:rPr>
          <w:bCs/>
        </w:rPr>
        <w:t>предварительный контроль (проверка знаний учащихся на начальном этапе освоения программы) - собеседование;</w:t>
      </w:r>
    </w:p>
    <w:p w:rsidR="000D63B3" w:rsidRPr="00C55A61" w:rsidRDefault="000D63B3" w:rsidP="000D63B3">
      <w:pPr>
        <w:numPr>
          <w:ilvl w:val="0"/>
          <w:numId w:val="36"/>
        </w:numPr>
        <w:spacing w:line="360" w:lineRule="auto"/>
        <w:jc w:val="both"/>
        <w:rPr>
          <w:bCs/>
        </w:rPr>
      </w:pPr>
      <w:r w:rsidRPr="00C55A61">
        <w:rPr>
          <w:bCs/>
        </w:rPr>
        <w:t>текущий контроль (в течение всего срока реализации программы);</w:t>
      </w:r>
    </w:p>
    <w:p w:rsidR="000D63B3" w:rsidRPr="00C55A61" w:rsidRDefault="000D63B3" w:rsidP="000D63B3">
      <w:pPr>
        <w:numPr>
          <w:ilvl w:val="0"/>
          <w:numId w:val="36"/>
        </w:numPr>
        <w:spacing w:line="360" w:lineRule="auto"/>
        <w:jc w:val="both"/>
        <w:rPr>
          <w:bCs/>
        </w:rPr>
      </w:pPr>
      <w:r w:rsidRPr="00C55A61">
        <w:rPr>
          <w:bCs/>
        </w:rPr>
        <w:t>итоговый контроль (заключительная проверка знаний, умений, навыков по итогам реализации программы).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  <w:r w:rsidRPr="00C55A61">
        <w:rPr>
          <w:bCs/>
        </w:rPr>
        <w:t>Реализация программы предусматривает следующие формы промежуточной и итоговой аттестации:</w:t>
      </w:r>
    </w:p>
    <w:p w:rsidR="000D63B3" w:rsidRPr="00C55A61" w:rsidRDefault="000D63B3" w:rsidP="000D63B3">
      <w:pPr>
        <w:numPr>
          <w:ilvl w:val="0"/>
          <w:numId w:val="37"/>
        </w:numPr>
        <w:spacing w:line="360" w:lineRule="auto"/>
        <w:jc w:val="both"/>
        <w:rPr>
          <w:bCs/>
        </w:rPr>
      </w:pPr>
      <w:r w:rsidRPr="00C55A61">
        <w:rPr>
          <w:bCs/>
        </w:rPr>
        <w:t>выполнение практических/лабораторных работ (постановка опыта, эксперимента);</w:t>
      </w:r>
    </w:p>
    <w:p w:rsidR="000D63B3" w:rsidRPr="00C55A61" w:rsidRDefault="000D63B3" w:rsidP="000D63B3">
      <w:pPr>
        <w:numPr>
          <w:ilvl w:val="0"/>
          <w:numId w:val="37"/>
        </w:numPr>
        <w:spacing w:line="360" w:lineRule="auto"/>
        <w:jc w:val="both"/>
        <w:rPr>
          <w:bCs/>
        </w:rPr>
      </w:pPr>
      <w:r w:rsidRPr="00C55A61">
        <w:rPr>
          <w:bCs/>
        </w:rPr>
        <w:t>выполнение творческих работ; создание презентаций и видеороликов.</w:t>
      </w:r>
    </w:p>
    <w:p w:rsidR="000D63B3" w:rsidRPr="00C55A61" w:rsidRDefault="000D63B3" w:rsidP="000D63B3">
      <w:pPr>
        <w:numPr>
          <w:ilvl w:val="0"/>
          <w:numId w:val="37"/>
        </w:numPr>
        <w:spacing w:line="360" w:lineRule="auto"/>
        <w:jc w:val="both"/>
        <w:rPr>
          <w:bCs/>
        </w:rPr>
      </w:pPr>
      <w:r w:rsidRPr="00C55A61">
        <w:rPr>
          <w:bCs/>
        </w:rPr>
        <w:t>индивидуальный письменный и устный опрос, фронтальный опрос;</w:t>
      </w:r>
    </w:p>
    <w:p w:rsidR="000D63B3" w:rsidRPr="00C55A61" w:rsidRDefault="000D63B3" w:rsidP="000D63B3">
      <w:pPr>
        <w:numPr>
          <w:ilvl w:val="0"/>
          <w:numId w:val="37"/>
        </w:numPr>
        <w:spacing w:line="360" w:lineRule="auto"/>
        <w:jc w:val="both"/>
        <w:rPr>
          <w:bCs/>
        </w:rPr>
      </w:pPr>
      <w:r w:rsidRPr="00C55A61">
        <w:rPr>
          <w:bCs/>
        </w:rPr>
        <w:t xml:space="preserve"> защита индивидуальных и коллективных  проектов  и  творческих работ</w:t>
      </w:r>
    </w:p>
    <w:p w:rsidR="000D63B3" w:rsidRPr="00C55A61" w:rsidRDefault="000D63B3" w:rsidP="000D63B3">
      <w:pPr>
        <w:numPr>
          <w:ilvl w:val="0"/>
          <w:numId w:val="37"/>
        </w:numPr>
        <w:spacing w:line="360" w:lineRule="auto"/>
        <w:jc w:val="both"/>
        <w:rPr>
          <w:bCs/>
        </w:rPr>
      </w:pPr>
      <w:r w:rsidRPr="00C55A61">
        <w:rPr>
          <w:bCs/>
        </w:rPr>
        <w:t>участие в областном конкурсе юных исследователей окружающей среды</w:t>
      </w:r>
    </w:p>
    <w:p w:rsidR="000D63B3" w:rsidRPr="00C55A61" w:rsidRDefault="000D63B3" w:rsidP="000D63B3">
      <w:pPr>
        <w:spacing w:line="360" w:lineRule="auto"/>
        <w:jc w:val="both"/>
        <w:rPr>
          <w:bCs/>
        </w:rPr>
      </w:pPr>
    </w:p>
    <w:p w:rsidR="000D63B3" w:rsidRPr="00B41F75" w:rsidRDefault="000D63B3" w:rsidP="00B41F75">
      <w:pPr>
        <w:spacing w:line="360" w:lineRule="auto"/>
        <w:jc w:val="both"/>
        <w:rPr>
          <w:bCs/>
        </w:rPr>
      </w:pPr>
      <w:r w:rsidRPr="00C55A61">
        <w:rPr>
          <w:bCs/>
        </w:rPr>
        <w:t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</w:t>
      </w:r>
    </w:p>
    <w:p w:rsidR="00B41F75" w:rsidRDefault="00B41F75" w:rsidP="00B41F75">
      <w:pPr>
        <w:spacing w:line="360" w:lineRule="auto"/>
        <w:jc w:val="center"/>
        <w:rPr>
          <w:b/>
          <w:bCs/>
        </w:rPr>
      </w:pPr>
    </w:p>
    <w:p w:rsidR="00B41F75" w:rsidRPr="00C55A61" w:rsidRDefault="000D63B3" w:rsidP="00B41F75">
      <w:pPr>
        <w:spacing w:line="360" w:lineRule="auto"/>
        <w:jc w:val="center"/>
        <w:rPr>
          <w:b/>
          <w:bCs/>
        </w:rPr>
      </w:pPr>
      <w:r w:rsidRPr="00C55A61">
        <w:rPr>
          <w:b/>
          <w:bCs/>
        </w:rPr>
        <w:t>Формы аттестации</w:t>
      </w:r>
    </w:p>
    <w:p w:rsidR="000D63B3" w:rsidRPr="00C55A61" w:rsidRDefault="000D63B3" w:rsidP="000D63B3">
      <w:pPr>
        <w:spacing w:line="360" w:lineRule="auto"/>
        <w:jc w:val="both"/>
        <w:rPr>
          <w:bCs/>
          <w:i/>
          <w:iCs/>
        </w:rPr>
      </w:pPr>
      <w:r w:rsidRPr="00C55A61">
        <w:rPr>
          <w:bCs/>
          <w:i/>
          <w:iCs/>
        </w:rPr>
        <w:t>Формы оценки уровня достижений обучающегося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Для контроля и самоконтроля за эффективностью обучения применяются методы:</w:t>
      </w:r>
    </w:p>
    <w:p w:rsidR="000D63B3" w:rsidRPr="00C55A61" w:rsidRDefault="000D63B3" w:rsidP="000D63B3">
      <w:pPr>
        <w:numPr>
          <w:ilvl w:val="0"/>
          <w:numId w:val="31"/>
        </w:numPr>
        <w:spacing w:line="360" w:lineRule="auto"/>
        <w:jc w:val="both"/>
      </w:pPr>
      <w:r w:rsidRPr="00C55A61">
        <w:t>текущие (наблюдение, оценка промежуточных результатов);</w:t>
      </w:r>
    </w:p>
    <w:p w:rsidR="000D63B3" w:rsidRPr="00C55A61" w:rsidRDefault="000D63B3" w:rsidP="000D63B3">
      <w:pPr>
        <w:numPr>
          <w:ilvl w:val="0"/>
          <w:numId w:val="31"/>
        </w:numPr>
        <w:spacing w:line="360" w:lineRule="auto"/>
        <w:jc w:val="both"/>
      </w:pPr>
      <w:r w:rsidRPr="00C55A61">
        <w:t>тематические (контрольные вопросы, промежуточные задания);</w:t>
      </w:r>
    </w:p>
    <w:p w:rsidR="000D63B3" w:rsidRPr="00C55A61" w:rsidRDefault="000D63B3" w:rsidP="000D63B3">
      <w:pPr>
        <w:numPr>
          <w:ilvl w:val="0"/>
          <w:numId w:val="31"/>
        </w:numPr>
        <w:spacing w:line="360" w:lineRule="auto"/>
        <w:jc w:val="both"/>
      </w:pPr>
      <w:r w:rsidRPr="00C55A61">
        <w:t>итоговые (исследовательская работа).</w:t>
      </w:r>
    </w:p>
    <w:p w:rsidR="000D63B3" w:rsidRPr="00C55A61" w:rsidRDefault="000D63B3" w:rsidP="000D63B3">
      <w:pPr>
        <w:spacing w:line="360" w:lineRule="auto"/>
        <w:jc w:val="both"/>
        <w:rPr>
          <w:i/>
        </w:rPr>
      </w:pPr>
      <w:r w:rsidRPr="00C55A61">
        <w:rPr>
          <w:i/>
        </w:rPr>
        <w:t xml:space="preserve">Формы предъявления и демонстрации образовательных результатов 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Представление результатов образовательной деятельности пройдет в форме защиты исследовательских работ.</w:t>
      </w:r>
    </w:p>
    <w:p w:rsidR="000D63B3" w:rsidRPr="00C55A61" w:rsidRDefault="000D63B3" w:rsidP="000D63B3">
      <w:pPr>
        <w:spacing w:line="360" w:lineRule="auto"/>
        <w:jc w:val="both"/>
        <w:rPr>
          <w:i/>
        </w:rPr>
      </w:pPr>
      <w:r w:rsidRPr="00C55A61">
        <w:rPr>
          <w:i/>
        </w:rPr>
        <w:t>Формы диагностики результатов обучения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Беседа, тестирование, опрос.</w:t>
      </w:r>
    </w:p>
    <w:p w:rsidR="000D63B3" w:rsidRPr="00C55A61" w:rsidRDefault="000D63B3" w:rsidP="000D63B3">
      <w:pPr>
        <w:spacing w:line="360" w:lineRule="auto"/>
        <w:jc w:val="both"/>
        <w:rPr>
          <w:i/>
        </w:rPr>
      </w:pPr>
      <w:r w:rsidRPr="00C55A61">
        <w:rPr>
          <w:i/>
        </w:rPr>
        <w:t>Формы подведения итогов реализации программы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 xml:space="preserve">Подведение итогов реализуется в рамках следующих мероприятий: </w:t>
      </w:r>
    </w:p>
    <w:p w:rsidR="000D63B3" w:rsidRPr="00C55A61" w:rsidRDefault="000D63B3" w:rsidP="000D63B3">
      <w:pPr>
        <w:numPr>
          <w:ilvl w:val="0"/>
          <w:numId w:val="32"/>
        </w:numPr>
        <w:spacing w:line="360" w:lineRule="auto"/>
        <w:jc w:val="both"/>
      </w:pPr>
      <w:r w:rsidRPr="00C55A61">
        <w:t>педагогическое наблюдение;</w:t>
      </w:r>
    </w:p>
    <w:p w:rsidR="000D63B3" w:rsidRPr="00C55A61" w:rsidRDefault="000D63B3" w:rsidP="000D63B3">
      <w:pPr>
        <w:numPr>
          <w:ilvl w:val="0"/>
          <w:numId w:val="32"/>
        </w:numPr>
        <w:spacing w:line="360" w:lineRule="auto"/>
        <w:jc w:val="both"/>
      </w:pPr>
      <w:r w:rsidRPr="00C55A61">
        <w:t>педагогический анализ выполнения обучающимися учебных заданий;</w:t>
      </w:r>
    </w:p>
    <w:p w:rsidR="000D63B3" w:rsidRPr="00C55A61" w:rsidRDefault="000D63B3" w:rsidP="000D63B3">
      <w:pPr>
        <w:numPr>
          <w:ilvl w:val="0"/>
          <w:numId w:val="32"/>
        </w:numPr>
        <w:spacing w:line="360" w:lineRule="auto"/>
        <w:jc w:val="both"/>
      </w:pPr>
      <w:r w:rsidRPr="00C55A61">
        <w:lastRenderedPageBreak/>
        <w:t>защите исследовательских работ</w:t>
      </w:r>
    </w:p>
    <w:p w:rsidR="000D63B3" w:rsidRPr="00C55A61" w:rsidRDefault="000D63B3" w:rsidP="000D63B3">
      <w:pPr>
        <w:numPr>
          <w:ilvl w:val="0"/>
          <w:numId w:val="32"/>
        </w:numPr>
        <w:spacing w:line="360" w:lineRule="auto"/>
        <w:jc w:val="both"/>
      </w:pPr>
      <w:r w:rsidRPr="00C55A61">
        <w:t>участие в конкурсах исследовательских работ</w:t>
      </w:r>
    </w:p>
    <w:p w:rsidR="00BC4F06" w:rsidRDefault="00BC4F06" w:rsidP="000D63B3">
      <w:pPr>
        <w:spacing w:line="360" w:lineRule="auto"/>
        <w:jc w:val="center"/>
        <w:rPr>
          <w:b/>
          <w:bCs/>
        </w:rPr>
      </w:pPr>
    </w:p>
    <w:p w:rsidR="000D63B3" w:rsidRPr="00C55A61" w:rsidRDefault="000D63B3" w:rsidP="000D63B3">
      <w:pPr>
        <w:spacing w:line="360" w:lineRule="auto"/>
        <w:jc w:val="center"/>
        <w:rPr>
          <w:b/>
          <w:bCs/>
        </w:rPr>
      </w:pPr>
      <w:r w:rsidRPr="00C55A61">
        <w:rPr>
          <w:b/>
          <w:bCs/>
        </w:rPr>
        <w:t>Оценочные материалы</w:t>
      </w:r>
    </w:p>
    <w:p w:rsidR="000D63B3" w:rsidRPr="00C55A61" w:rsidRDefault="000D63B3" w:rsidP="000D63B3">
      <w:pPr>
        <w:spacing w:line="360" w:lineRule="auto"/>
        <w:jc w:val="both"/>
        <w:rPr>
          <w:bCs/>
          <w:iCs/>
        </w:rPr>
      </w:pPr>
      <w:r w:rsidRPr="00C55A61">
        <w:rPr>
          <w:bCs/>
          <w:iCs/>
        </w:rPr>
        <w:t xml:space="preserve">Определить достижения обучающихся планируемых результатов </w:t>
      </w:r>
    </w:p>
    <w:p w:rsidR="000D63B3" w:rsidRPr="00C55A61" w:rsidRDefault="000D63B3" w:rsidP="000D63B3">
      <w:pPr>
        <w:spacing w:line="360" w:lineRule="auto"/>
        <w:jc w:val="both"/>
        <w:rPr>
          <w:bCs/>
          <w:iCs/>
        </w:rPr>
      </w:pPr>
      <w:r w:rsidRPr="00C55A61">
        <w:rPr>
          <w:bCs/>
          <w:iCs/>
        </w:rPr>
        <w:t>(Закон№ 273-ФЗ, ст</w:t>
      </w:r>
      <w:proofErr w:type="gramStart"/>
      <w:r w:rsidRPr="00C55A61">
        <w:rPr>
          <w:bCs/>
          <w:iCs/>
        </w:rPr>
        <w:t>2</w:t>
      </w:r>
      <w:proofErr w:type="gramEnd"/>
      <w:r w:rsidRPr="00C55A61">
        <w:rPr>
          <w:bCs/>
          <w:iCs/>
        </w:rPr>
        <w:t>, п.9; ст.47,п.5):  участие в конкурсах, анализ работ, наблюдение.</w:t>
      </w:r>
    </w:p>
    <w:p w:rsidR="00B41F75" w:rsidRDefault="00B41F75" w:rsidP="000D63B3">
      <w:pPr>
        <w:spacing w:line="360" w:lineRule="auto"/>
        <w:jc w:val="center"/>
        <w:rPr>
          <w:b/>
          <w:bCs/>
        </w:rPr>
      </w:pPr>
    </w:p>
    <w:p w:rsidR="000D63B3" w:rsidRPr="00C55A61" w:rsidRDefault="000D63B3" w:rsidP="000D63B3">
      <w:pPr>
        <w:spacing w:line="360" w:lineRule="auto"/>
        <w:jc w:val="center"/>
        <w:rPr>
          <w:b/>
          <w:bCs/>
        </w:rPr>
      </w:pPr>
      <w:r w:rsidRPr="00C55A61">
        <w:rPr>
          <w:b/>
          <w:bCs/>
        </w:rPr>
        <w:t>Методические материалы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В качестве методов обучения по программе используются наглядно- практический, исследовательские методы.</w:t>
      </w:r>
    </w:p>
    <w:p w:rsidR="000D63B3" w:rsidRPr="00C55A61" w:rsidRDefault="000D63B3" w:rsidP="000D63B3">
      <w:pPr>
        <w:spacing w:line="360" w:lineRule="auto"/>
        <w:jc w:val="both"/>
      </w:pPr>
      <w:r w:rsidRPr="00C55A61">
        <w:t>На занятиях используются различные формы организации образовательного процесса.</w:t>
      </w:r>
    </w:p>
    <w:p w:rsidR="000D63B3" w:rsidRPr="00C55A61" w:rsidRDefault="000D63B3" w:rsidP="000D63B3">
      <w:pPr>
        <w:spacing w:line="360" w:lineRule="auto"/>
        <w:jc w:val="both"/>
        <w:rPr>
          <w:bCs/>
          <w:i/>
        </w:rPr>
      </w:pPr>
      <w:r w:rsidRPr="00C55A61">
        <w:rPr>
          <w:bCs/>
          <w:i/>
        </w:rPr>
        <w:t>Формы организации образовательного процесса:</w:t>
      </w:r>
    </w:p>
    <w:p w:rsidR="000D63B3" w:rsidRPr="00C55A61" w:rsidRDefault="000D63B3" w:rsidP="000D63B3">
      <w:pPr>
        <w:numPr>
          <w:ilvl w:val="0"/>
          <w:numId w:val="33"/>
        </w:numPr>
        <w:spacing w:line="360" w:lineRule="auto"/>
        <w:jc w:val="both"/>
      </w:pPr>
      <w:r w:rsidRPr="00C55A61">
        <w:t>индивидуальная, индивидуально-групповая и групповая.</w:t>
      </w:r>
    </w:p>
    <w:p w:rsidR="000D63B3" w:rsidRPr="00C55A61" w:rsidRDefault="000D63B3" w:rsidP="000D63B3">
      <w:pPr>
        <w:spacing w:line="360" w:lineRule="auto"/>
        <w:jc w:val="both"/>
        <w:rPr>
          <w:i/>
        </w:rPr>
      </w:pPr>
      <w:r w:rsidRPr="00C55A61">
        <w:rPr>
          <w:i/>
        </w:rPr>
        <w:t>Формы организации учебного занятия:</w:t>
      </w:r>
    </w:p>
    <w:p w:rsidR="000D63B3" w:rsidRPr="00C55A61" w:rsidRDefault="000D63B3" w:rsidP="000D63B3">
      <w:pPr>
        <w:numPr>
          <w:ilvl w:val="0"/>
          <w:numId w:val="34"/>
        </w:numPr>
        <w:spacing w:line="360" w:lineRule="auto"/>
        <w:jc w:val="both"/>
      </w:pPr>
      <w:r w:rsidRPr="00C55A61">
        <w:t>защита исследовательских работ;</w:t>
      </w:r>
    </w:p>
    <w:p w:rsidR="000D63B3" w:rsidRPr="00C55A61" w:rsidRDefault="000D63B3" w:rsidP="000D63B3">
      <w:pPr>
        <w:numPr>
          <w:ilvl w:val="0"/>
          <w:numId w:val="34"/>
        </w:numPr>
        <w:spacing w:line="360" w:lineRule="auto"/>
        <w:jc w:val="both"/>
      </w:pPr>
      <w:r w:rsidRPr="00C55A61">
        <w:t>практическое занятие.</w:t>
      </w:r>
    </w:p>
    <w:p w:rsidR="000D63B3" w:rsidRPr="00C55A61" w:rsidRDefault="000D63B3" w:rsidP="000D63B3">
      <w:pPr>
        <w:spacing w:line="360" w:lineRule="auto"/>
        <w:jc w:val="both"/>
        <w:rPr>
          <w:i/>
        </w:rPr>
      </w:pPr>
      <w:r w:rsidRPr="00C55A61">
        <w:rPr>
          <w:i/>
        </w:rPr>
        <w:t>Педагогические технологии:</w:t>
      </w:r>
    </w:p>
    <w:p w:rsidR="000D63B3" w:rsidRPr="00C55A61" w:rsidRDefault="000D63B3" w:rsidP="000D63B3">
      <w:pPr>
        <w:numPr>
          <w:ilvl w:val="0"/>
          <w:numId w:val="35"/>
        </w:numPr>
        <w:spacing w:line="360" w:lineRule="auto"/>
        <w:jc w:val="both"/>
      </w:pPr>
      <w:r w:rsidRPr="00C55A61">
        <w:t>технология проблемного обучения;</w:t>
      </w:r>
    </w:p>
    <w:p w:rsidR="000D63B3" w:rsidRPr="00C55A61" w:rsidRDefault="000D63B3" w:rsidP="000D63B3">
      <w:pPr>
        <w:numPr>
          <w:ilvl w:val="0"/>
          <w:numId w:val="35"/>
        </w:numPr>
        <w:spacing w:line="360" w:lineRule="auto"/>
        <w:jc w:val="both"/>
      </w:pPr>
      <w:r w:rsidRPr="00C55A61">
        <w:t>технология проектной деятельности;</w:t>
      </w:r>
    </w:p>
    <w:p w:rsidR="000D63B3" w:rsidRPr="00C55A61" w:rsidRDefault="000D63B3" w:rsidP="000D63B3">
      <w:pPr>
        <w:numPr>
          <w:ilvl w:val="0"/>
          <w:numId w:val="35"/>
        </w:numPr>
        <w:spacing w:line="360" w:lineRule="auto"/>
        <w:jc w:val="both"/>
      </w:pPr>
      <w:r w:rsidRPr="00C55A61">
        <w:t>технология портфолио.</w:t>
      </w:r>
    </w:p>
    <w:p w:rsidR="00D42E66" w:rsidRDefault="00D42E66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</w:rPr>
      </w:pPr>
    </w:p>
    <w:p w:rsidR="00B41F75" w:rsidRDefault="00B41F75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  <w:r>
        <w:rPr>
          <w:b/>
        </w:rPr>
        <w:lastRenderedPageBreak/>
        <w:t>Календарный учебный график</w:t>
      </w:r>
    </w:p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tbl>
      <w:tblPr>
        <w:tblStyle w:val="ab"/>
        <w:tblW w:w="10030" w:type="dxa"/>
        <w:tblInd w:w="284" w:type="dxa"/>
        <w:tblLayout w:type="fixed"/>
        <w:tblLook w:val="04A0"/>
      </w:tblPr>
      <w:tblGrid>
        <w:gridCol w:w="675"/>
        <w:gridCol w:w="1276"/>
        <w:gridCol w:w="1417"/>
        <w:gridCol w:w="6662"/>
      </w:tblGrid>
      <w:tr w:rsidR="00B41F75" w:rsidRPr="001A1E7C" w:rsidTr="00B41F75">
        <w:trPr>
          <w:trHeight w:val="553"/>
        </w:trPr>
        <w:tc>
          <w:tcPr>
            <w:tcW w:w="675" w:type="dxa"/>
            <w:vMerge w:val="restart"/>
          </w:tcPr>
          <w:p w:rsidR="00B41F75" w:rsidRPr="001A1E7C" w:rsidRDefault="00B41F75" w:rsidP="00B41F75">
            <w:pPr>
              <w:jc w:val="center"/>
              <w:rPr>
                <w:b/>
                <w:sz w:val="24"/>
              </w:rPr>
            </w:pPr>
            <w:r w:rsidRPr="001A1E7C">
              <w:rPr>
                <w:b/>
                <w:sz w:val="24"/>
              </w:rPr>
              <w:t>№</w:t>
            </w:r>
          </w:p>
          <w:p w:rsidR="00B41F75" w:rsidRPr="001A1E7C" w:rsidRDefault="00B41F75" w:rsidP="00B41F75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1A1E7C">
              <w:rPr>
                <w:b/>
                <w:sz w:val="24"/>
              </w:rPr>
              <w:t>п</w:t>
            </w:r>
            <w:proofErr w:type="spellEnd"/>
            <w:proofErr w:type="gramEnd"/>
            <w:r w:rsidRPr="001A1E7C">
              <w:rPr>
                <w:b/>
                <w:sz w:val="24"/>
              </w:rPr>
              <w:t>/</w:t>
            </w:r>
            <w:proofErr w:type="spellStart"/>
            <w:r w:rsidRPr="001A1E7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B41F75" w:rsidRPr="00B41F75" w:rsidRDefault="00B41F75" w:rsidP="00B41F75">
            <w:pPr>
              <w:spacing w:after="150"/>
              <w:jc w:val="center"/>
              <w:rPr>
                <w:b/>
                <w:bCs/>
              </w:rPr>
            </w:pPr>
            <w:r w:rsidRPr="00B41F75">
              <w:rPr>
                <w:b/>
                <w:bCs/>
              </w:rPr>
              <w:t>Дата</w:t>
            </w:r>
          </w:p>
        </w:tc>
        <w:tc>
          <w:tcPr>
            <w:tcW w:w="6662" w:type="dxa"/>
            <w:vMerge w:val="restart"/>
          </w:tcPr>
          <w:p w:rsidR="00B41F75" w:rsidRPr="00B41F75" w:rsidRDefault="00B41F75" w:rsidP="00B41F75">
            <w:pPr>
              <w:spacing w:after="150"/>
              <w:jc w:val="center"/>
              <w:rPr>
                <w:b/>
                <w:bCs/>
                <w:sz w:val="24"/>
              </w:rPr>
            </w:pPr>
            <w:r w:rsidRPr="00B41F75">
              <w:rPr>
                <w:b/>
                <w:bCs/>
                <w:sz w:val="24"/>
              </w:rPr>
              <w:t>Раздел, тема</w:t>
            </w:r>
          </w:p>
        </w:tc>
      </w:tr>
      <w:tr w:rsidR="00B41F75" w:rsidRPr="001A1E7C" w:rsidTr="00B41F75">
        <w:trPr>
          <w:trHeight w:val="529"/>
        </w:trPr>
        <w:tc>
          <w:tcPr>
            <w:tcW w:w="675" w:type="dxa"/>
            <w:vMerge/>
          </w:tcPr>
          <w:p w:rsidR="00B41F75" w:rsidRPr="001A1E7C" w:rsidRDefault="00B41F75" w:rsidP="00B41F7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B41F75" w:rsidRPr="00B41F75" w:rsidRDefault="00B41F75" w:rsidP="00B41F75">
            <w:pPr>
              <w:spacing w:after="150"/>
              <w:jc w:val="center"/>
              <w:rPr>
                <w:b/>
                <w:bCs/>
              </w:rPr>
            </w:pPr>
            <w:r w:rsidRPr="00B41F75">
              <w:rPr>
                <w:b/>
                <w:bCs/>
              </w:rPr>
              <w:t>План.</w:t>
            </w:r>
          </w:p>
        </w:tc>
        <w:tc>
          <w:tcPr>
            <w:tcW w:w="1417" w:type="dxa"/>
          </w:tcPr>
          <w:p w:rsidR="00B41F75" w:rsidRPr="00B41F75" w:rsidRDefault="00B41F75" w:rsidP="00B41F75">
            <w:pPr>
              <w:spacing w:after="150"/>
              <w:jc w:val="center"/>
              <w:rPr>
                <w:b/>
                <w:bCs/>
              </w:rPr>
            </w:pPr>
            <w:r w:rsidRPr="00B41F75">
              <w:rPr>
                <w:b/>
                <w:bCs/>
              </w:rPr>
              <w:t>Факт.</w:t>
            </w:r>
          </w:p>
        </w:tc>
        <w:tc>
          <w:tcPr>
            <w:tcW w:w="6662" w:type="dxa"/>
            <w:vMerge/>
          </w:tcPr>
          <w:p w:rsidR="00B41F75" w:rsidRPr="004E5EF1" w:rsidRDefault="00B41F75" w:rsidP="00B41F75">
            <w:pPr>
              <w:spacing w:after="150"/>
              <w:jc w:val="center"/>
              <w:rPr>
                <w:bCs/>
                <w:sz w:val="24"/>
              </w:rPr>
            </w:pP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1: Из истории органической химии 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«Растительные и животные вещества» и «минеральные тела».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«</w:t>
            </w:r>
            <w:proofErr w:type="gramStart"/>
            <w:r w:rsidRPr="001A1E7C">
              <w:t>Непохожие</w:t>
            </w:r>
            <w:proofErr w:type="gramEnd"/>
            <w:r w:rsidRPr="001A1E7C">
              <w:t xml:space="preserve"> друг на друга». Об отличии органических веществ </w:t>
            </w:r>
            <w:proofErr w:type="gramStart"/>
            <w:r w:rsidRPr="001A1E7C">
              <w:t>от</w:t>
            </w:r>
            <w:proofErr w:type="gramEnd"/>
            <w:r w:rsidRPr="001A1E7C">
              <w:t xml:space="preserve"> неорганических.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</w:t>
            </w:r>
          </w:p>
        </w:tc>
        <w:tc>
          <w:tcPr>
            <w:tcW w:w="1276" w:type="dxa"/>
          </w:tcPr>
          <w:p w:rsidR="00B41F75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>
              <w:t>С</w:t>
            </w:r>
            <w:r w:rsidRPr="001A1E7C">
              <w:t>амый главный</w:t>
            </w:r>
            <w:r>
              <w:t xml:space="preserve"> атом</w:t>
            </w:r>
            <w:r w:rsidRPr="001A1E7C">
              <w:t>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2:Классификация органических соединений 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4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Классификация органических соединений по строению углеродного скелета.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5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Default="00B41F75" w:rsidP="00B41F75">
            <w:pPr>
              <w:spacing w:line="276" w:lineRule="auto"/>
            </w:pPr>
            <w:r w:rsidRPr="001A1E7C">
              <w:t>Классификация органических соединений по функциональным группам.</w:t>
            </w:r>
          </w:p>
          <w:p w:rsidR="00B41F75" w:rsidRDefault="00B41F75" w:rsidP="00B41F75">
            <w:pPr>
              <w:spacing w:line="276" w:lineRule="auto"/>
            </w:pPr>
          </w:p>
          <w:p w:rsidR="00B41F75" w:rsidRDefault="00B41F75" w:rsidP="00B41F75">
            <w:pPr>
              <w:spacing w:line="276" w:lineRule="auto"/>
            </w:pPr>
          </w:p>
          <w:p w:rsidR="00B41F75" w:rsidRDefault="00B41F75" w:rsidP="00B41F75">
            <w:pPr>
              <w:spacing w:line="276" w:lineRule="auto"/>
            </w:pPr>
          </w:p>
          <w:p w:rsidR="00B41F75" w:rsidRDefault="00B41F75" w:rsidP="00B41F75">
            <w:pPr>
              <w:spacing w:line="276" w:lineRule="auto"/>
            </w:pPr>
          </w:p>
          <w:p w:rsidR="00B41F75" w:rsidRPr="001A1E7C" w:rsidRDefault="00B41F75" w:rsidP="00B41F75">
            <w:pPr>
              <w:spacing w:line="276" w:lineRule="auto"/>
            </w:pP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3: Молекулы из двух </w:t>
            </w:r>
            <w:proofErr w:type="spellStart"/>
            <w:proofErr w:type="gramStart"/>
            <w:r w:rsidRPr="001A1E7C">
              <w:rPr>
                <w:b/>
                <w:bCs/>
              </w:rPr>
              <w:t>элементов-углеводороды</w:t>
            </w:r>
            <w:proofErr w:type="spellEnd"/>
            <w:proofErr w:type="gramEnd"/>
            <w:r w:rsidRPr="001A1E7C">
              <w:rPr>
                <w:b/>
                <w:bCs/>
              </w:rPr>
              <w:t xml:space="preserve"> 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6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Тетраэд</w:t>
            </w:r>
            <w:proofErr w:type="gramStart"/>
            <w:r w:rsidRPr="001A1E7C">
              <w:t>р-</w:t>
            </w:r>
            <w:proofErr w:type="gramEnd"/>
            <w:r w:rsidRPr="001A1E7C">
              <w:t>«подарок» природы.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7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Всегда ли двойная связь прочнее?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8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proofErr w:type="gramStart"/>
            <w:r w:rsidRPr="001A1E7C">
              <w:t>Про</w:t>
            </w:r>
            <w:proofErr w:type="gramEnd"/>
            <w:r w:rsidRPr="001A1E7C">
              <w:t xml:space="preserve"> </w:t>
            </w:r>
            <w:proofErr w:type="gramStart"/>
            <w:r w:rsidRPr="001A1E7C">
              <w:t>всем</w:t>
            </w:r>
            <w:proofErr w:type="gramEnd"/>
            <w:r w:rsidRPr="001A1E7C">
              <w:t xml:space="preserve"> известный ацетилен!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9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Молекулы-циклы.</w:t>
            </w:r>
          </w:p>
          <w:p w:rsidR="00B41F75" w:rsidRPr="001A1E7C" w:rsidRDefault="00B41F75" w:rsidP="00B41F75">
            <w:pPr>
              <w:spacing w:line="276" w:lineRule="auto"/>
            </w:pPr>
          </w:p>
          <w:p w:rsidR="00B41F75" w:rsidRPr="001A1E7C" w:rsidRDefault="00B41F75" w:rsidP="00B41F75">
            <w:pPr>
              <w:spacing w:line="276" w:lineRule="auto"/>
            </w:pP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10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«Ароматический» не значит ароматный.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11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proofErr w:type="spellStart"/>
            <w:r w:rsidRPr="001A1E7C">
              <w:t>Бензольные</w:t>
            </w:r>
            <w:proofErr w:type="spellEnd"/>
            <w:r w:rsidRPr="001A1E7C">
              <w:t xml:space="preserve"> кольца вместе и врозь.</w:t>
            </w:r>
          </w:p>
          <w:p w:rsidR="00B41F75" w:rsidRPr="001A1E7C" w:rsidRDefault="00B41F75" w:rsidP="00B41F75">
            <w:pPr>
              <w:spacing w:line="276" w:lineRule="auto"/>
            </w:pP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12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Пестициды: вред и польза.</w:t>
            </w:r>
          </w:p>
          <w:p w:rsidR="00B41F75" w:rsidRPr="001A1E7C" w:rsidRDefault="00B41F75" w:rsidP="00B41F75">
            <w:pPr>
              <w:spacing w:line="276" w:lineRule="auto"/>
            </w:pP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13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Происхождение природных источников углеводородов. Природный газ.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14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 xml:space="preserve">Происхождение природных источников углеводородов. </w:t>
            </w:r>
            <w:proofErr w:type="spellStart"/>
            <w:proofErr w:type="gramStart"/>
            <w:r w:rsidRPr="001A1E7C">
              <w:t>Нефть-чёрное</w:t>
            </w:r>
            <w:proofErr w:type="spellEnd"/>
            <w:proofErr w:type="gramEnd"/>
            <w:r w:rsidRPr="001A1E7C">
              <w:t xml:space="preserve"> золото.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15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Решение практических задач по теме углеводороды.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16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B41F75" w:rsidRPr="001A1E7C" w:rsidRDefault="00B41F75" w:rsidP="00B41F75">
            <w:pPr>
              <w:spacing w:line="276" w:lineRule="auto"/>
            </w:pPr>
            <w:r w:rsidRPr="001A1E7C">
              <w:t>Обнаружение углерода, водорода, в соединениях. Качественный элементный анализ соединений.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rPr>
                <w:b/>
                <w:bCs/>
              </w:rPr>
              <w:t xml:space="preserve">Тема 4: О веществах с гидроксильной группой 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17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proofErr w:type="spellStart"/>
            <w:proofErr w:type="gramStart"/>
            <w:r w:rsidRPr="001A1E7C">
              <w:t>Спирты-они</w:t>
            </w:r>
            <w:proofErr w:type="spellEnd"/>
            <w:proofErr w:type="gramEnd"/>
            <w:r w:rsidRPr="001A1E7C">
              <w:t xml:space="preserve"> же алкоголи.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18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Действие этанола на белковые вещества.</w:t>
            </w:r>
          </w:p>
        </w:tc>
      </w:tr>
      <w:tr w:rsidR="00B41F75" w:rsidRPr="001A1E7C" w:rsidTr="00B41F75">
        <w:trPr>
          <w:trHeight w:val="1642"/>
        </w:trPr>
        <w:tc>
          <w:tcPr>
            <w:tcW w:w="675" w:type="dxa"/>
            <w:tcBorders>
              <w:bottom w:val="single" w:sz="4" w:space="0" w:color="auto"/>
            </w:tcBorders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lastRenderedPageBreak/>
              <w:t>19</w:t>
            </w:r>
          </w:p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20</w:t>
            </w:r>
          </w:p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41F75" w:rsidRPr="001A1E7C" w:rsidRDefault="00B41F75" w:rsidP="00B41F75">
            <w:pPr>
              <w:spacing w:line="276" w:lineRule="auto"/>
            </w:pPr>
            <w:proofErr w:type="spellStart"/>
            <w:r w:rsidRPr="001A1E7C">
              <w:t>Алкотестер</w:t>
            </w:r>
            <w:proofErr w:type="spellEnd"/>
            <w:r w:rsidRPr="001A1E7C">
              <w:t>. Алкоголь в крови человека. Действие алкоголя на пищеварение.</w:t>
            </w:r>
          </w:p>
          <w:p w:rsidR="00B41F75" w:rsidRPr="001A1E7C" w:rsidRDefault="00B41F75" w:rsidP="00B41F75">
            <w:r w:rsidRPr="001A1E7C">
              <w:t>Глицерин и этиленгликоль.</w:t>
            </w:r>
          </w:p>
          <w:p w:rsidR="00B41F75" w:rsidRPr="001A1E7C" w:rsidRDefault="00B41F75" w:rsidP="00B41F75">
            <w:r w:rsidRPr="001A1E7C">
              <w:t>Та же группа, но уже кислая. Про фенол.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22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B41F75" w:rsidRPr="001A1E7C" w:rsidRDefault="00B41F75" w:rsidP="00B41F75">
            <w:pPr>
              <w:spacing w:line="276" w:lineRule="auto"/>
            </w:pPr>
            <w:r w:rsidRPr="001A1E7C">
              <w:t>Обнаружение функциональных групп: спиртов, фенолов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23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Викторина «Спирты и фенолы»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ind w:left="284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ind w:left="284"/>
              <w:rPr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  <w:ind w:left="284"/>
            </w:pPr>
            <w:r w:rsidRPr="001A1E7C">
              <w:rPr>
                <w:b/>
                <w:bCs/>
              </w:rPr>
              <w:t>Тема 5: Два противоположных мира.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24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 xml:space="preserve">Союз двух групп. </w:t>
            </w:r>
          </w:p>
          <w:p w:rsidR="00B41F75" w:rsidRPr="001A1E7C" w:rsidRDefault="00B41F75" w:rsidP="00B41F75">
            <w:pPr>
              <w:spacing w:line="276" w:lineRule="auto"/>
            </w:pPr>
            <w:r w:rsidRPr="001A1E7C">
              <w:t>О кислотах и основаниях.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25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Муравьиная кислота и ее «Родственники».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26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Анестезин.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27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  <w:r w:rsidRPr="001A1E7C">
              <w:rPr>
                <w:i/>
                <w:iCs/>
              </w:rPr>
              <w:t>Практическое занятие.</w:t>
            </w:r>
          </w:p>
          <w:p w:rsidR="00B41F75" w:rsidRPr="001A1E7C" w:rsidRDefault="00B41F75" w:rsidP="00B41F75">
            <w:pPr>
              <w:spacing w:line="276" w:lineRule="auto"/>
            </w:pPr>
            <w:r w:rsidRPr="001A1E7C">
              <w:t>Качественные реакции на альдегиды и карбоксильную группу.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28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Химическая эстафета «Органические кислоты»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after="150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rPr>
                <w:b/>
                <w:bCs/>
              </w:rPr>
              <w:t>Тема 6: Химия в быту. Синтез и исследование свойств соединений.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29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Знакомство с разнообразием, свойствами, классификацией моющих и чистящих средств.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30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Правила безопасности со средствами бытовой химии.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31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rPr>
                <w:i/>
                <w:iCs/>
              </w:rPr>
              <w:t>Практическое занятие</w:t>
            </w:r>
            <w:r w:rsidRPr="001A1E7C">
              <w:t>. Омыление жиров; получение мыла. Сравнение свойств мыла со свойствами стиральных порошков.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32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t>Про эфиры.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33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662" w:type="dxa"/>
            <w:vAlign w:val="center"/>
          </w:tcPr>
          <w:p w:rsidR="00B41F75" w:rsidRPr="001A1E7C" w:rsidRDefault="00B41F75" w:rsidP="00B41F75">
            <w:pPr>
              <w:spacing w:line="276" w:lineRule="auto"/>
            </w:pPr>
            <w:r w:rsidRPr="001A1E7C">
              <w:rPr>
                <w:i/>
                <w:iCs/>
              </w:rPr>
              <w:t>Практическое занятие</w:t>
            </w:r>
            <w:r w:rsidRPr="001A1E7C">
              <w:t>. Извлечение эфирных масел из растительного материала.</w:t>
            </w:r>
          </w:p>
        </w:tc>
      </w:tr>
      <w:tr w:rsidR="00B41F75" w:rsidRPr="001A1E7C" w:rsidTr="00B41F75">
        <w:tc>
          <w:tcPr>
            <w:tcW w:w="675" w:type="dxa"/>
          </w:tcPr>
          <w:p w:rsidR="00B41F75" w:rsidRPr="001A1E7C" w:rsidRDefault="00B41F75" w:rsidP="00B41F75">
            <w:pPr>
              <w:spacing w:after="150"/>
              <w:jc w:val="center"/>
            </w:pPr>
            <w:r w:rsidRPr="001A1E7C">
              <w:t>34</w:t>
            </w:r>
          </w:p>
        </w:tc>
        <w:tc>
          <w:tcPr>
            <w:tcW w:w="1276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1417" w:type="dxa"/>
          </w:tcPr>
          <w:p w:rsidR="00B41F75" w:rsidRPr="001A1E7C" w:rsidRDefault="00B41F75" w:rsidP="00B41F75">
            <w:pPr>
              <w:spacing w:line="276" w:lineRule="auto"/>
            </w:pPr>
          </w:p>
        </w:tc>
        <w:tc>
          <w:tcPr>
            <w:tcW w:w="6662" w:type="dxa"/>
            <w:vAlign w:val="center"/>
          </w:tcPr>
          <w:p w:rsidR="00B41F75" w:rsidRDefault="00B41F75" w:rsidP="00B41F75">
            <w:pPr>
              <w:spacing w:line="276" w:lineRule="auto"/>
            </w:pPr>
            <w:r w:rsidRPr="001A1E7C">
              <w:t>Интеллектуальная игра «Великие русские химики».</w:t>
            </w:r>
          </w:p>
          <w:p w:rsidR="00B41F75" w:rsidRPr="001A1E7C" w:rsidRDefault="00B41F75" w:rsidP="00B41F75">
            <w:pPr>
              <w:spacing w:line="276" w:lineRule="auto"/>
            </w:pPr>
          </w:p>
        </w:tc>
      </w:tr>
    </w:tbl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D062F0" w:rsidRDefault="00D062F0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</w:p>
    <w:p w:rsidR="00B41F75" w:rsidRDefault="00B41F75" w:rsidP="00B41F75">
      <w:pPr>
        <w:pStyle w:val="a3"/>
        <w:spacing w:before="0" w:beforeAutospacing="0" w:after="0" w:afterAutospacing="0" w:line="285" w:lineRule="atLeast"/>
        <w:ind w:firstLine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Список литературы</w:t>
      </w:r>
    </w:p>
    <w:p w:rsidR="00B41F75" w:rsidRDefault="00B41F75" w:rsidP="006D794C">
      <w:pPr>
        <w:pStyle w:val="a3"/>
        <w:spacing w:before="0" w:beforeAutospacing="0" w:after="0" w:afterAutospacing="0" w:line="285" w:lineRule="atLeast"/>
        <w:ind w:firstLine="360"/>
        <w:rPr>
          <w:b/>
          <w:bCs/>
          <w:sz w:val="22"/>
          <w:szCs w:val="22"/>
        </w:rPr>
      </w:pPr>
    </w:p>
    <w:p w:rsidR="00B073CF" w:rsidRPr="001A1E7C" w:rsidRDefault="00B073CF" w:rsidP="00B073CF">
      <w:pPr>
        <w:rPr>
          <w:sz w:val="22"/>
          <w:szCs w:val="22"/>
        </w:rPr>
      </w:pP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jc w:val="both"/>
      </w:pPr>
      <w:r w:rsidRPr="00B41F75">
        <w:t xml:space="preserve">Малышкина В. Занимательная химия. Нескучный учебник. – </w:t>
      </w:r>
      <w:proofErr w:type="spellStart"/>
      <w:r w:rsidRPr="00B41F75">
        <w:t>Санкт-Пертебург</w:t>
      </w:r>
      <w:proofErr w:type="spellEnd"/>
      <w:r w:rsidRPr="00B41F75">
        <w:t xml:space="preserve">: </w:t>
      </w:r>
      <w:proofErr w:type="spellStart"/>
      <w:r w:rsidRPr="00B41F75">
        <w:t>Трион</w:t>
      </w:r>
      <w:proofErr w:type="spellEnd"/>
      <w:r w:rsidRPr="00B41F75">
        <w:t xml:space="preserve">, </w:t>
      </w:r>
      <w:r w:rsidR="004E5EF1" w:rsidRPr="00B41F75">
        <w:t>201</w:t>
      </w:r>
      <w:r w:rsidRPr="00B41F75">
        <w:t>8.</w:t>
      </w: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ind w:right="-426"/>
        <w:jc w:val="both"/>
      </w:pPr>
      <w:r w:rsidRPr="00B41F75">
        <w:t>Артеменко А.И. Удивительный мир органической химии. – М.: Дрофа, 20</w:t>
      </w:r>
      <w:r w:rsidR="004E5EF1" w:rsidRPr="00B41F75">
        <w:t>16</w:t>
      </w:r>
      <w:r w:rsidRPr="00B41F75">
        <w:t>.</w:t>
      </w: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ind w:right="-426"/>
        <w:jc w:val="both"/>
      </w:pPr>
      <w:proofErr w:type="spellStart"/>
      <w:r w:rsidRPr="00B41F75">
        <w:t>Аликберова</w:t>
      </w:r>
      <w:proofErr w:type="spellEnd"/>
      <w:r w:rsidRPr="00B41F75">
        <w:t xml:space="preserve"> Л.Ю., </w:t>
      </w:r>
      <w:proofErr w:type="spellStart"/>
      <w:r w:rsidRPr="00B41F75">
        <w:t>РуккН.С</w:t>
      </w:r>
      <w:proofErr w:type="spellEnd"/>
      <w:r w:rsidRPr="00B41F75">
        <w:t>.. Полезная химия: задачи и история. – М.: Дрофа, 2006.</w:t>
      </w: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jc w:val="both"/>
      </w:pPr>
      <w:proofErr w:type="gramStart"/>
      <w:r w:rsidRPr="00B41F75">
        <w:t>Степин</w:t>
      </w:r>
      <w:proofErr w:type="gramEnd"/>
      <w:r w:rsidRPr="00B41F75">
        <w:t xml:space="preserve"> Б.Д., </w:t>
      </w:r>
      <w:proofErr w:type="spellStart"/>
      <w:r w:rsidRPr="00B41F75">
        <w:t>АликбероваЛ.Ю</w:t>
      </w:r>
      <w:proofErr w:type="spellEnd"/>
      <w:r w:rsidRPr="00B41F75">
        <w:t>.. Занимательные задания и эффективные опыты по химии. – М.: Дрофа, 20</w:t>
      </w:r>
      <w:r w:rsidR="004E5EF1" w:rsidRPr="00B41F75">
        <w:t>1</w:t>
      </w:r>
      <w:r w:rsidRPr="00B41F75">
        <w:t>5.</w:t>
      </w: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ind w:right="-426"/>
        <w:jc w:val="both"/>
      </w:pPr>
      <w:r w:rsidRPr="00B41F75">
        <w:t>Артеменко А.И. Применение органических соединений. – М.: Дрофа, 20</w:t>
      </w:r>
      <w:r w:rsidR="004E5EF1" w:rsidRPr="00B41F75">
        <w:t>0</w:t>
      </w:r>
      <w:r w:rsidRPr="00B41F75">
        <w:t>5.</w:t>
      </w:r>
    </w:p>
    <w:p w:rsidR="00B073CF" w:rsidRPr="00B41F75" w:rsidRDefault="00B073CF" w:rsidP="00B073CF">
      <w:pPr>
        <w:numPr>
          <w:ilvl w:val="0"/>
          <w:numId w:val="24"/>
        </w:numPr>
        <w:tabs>
          <w:tab w:val="clear" w:pos="720"/>
        </w:tabs>
        <w:jc w:val="both"/>
      </w:pPr>
      <w:r w:rsidRPr="00B41F75">
        <w:t>Карцова А.А., Левкин А.Н. Органическая химия: иллюстрированный курс: 10(11) класс: пособие для учащихся. – М.: Просвещение, 20</w:t>
      </w:r>
      <w:r w:rsidR="004E5EF1" w:rsidRPr="00B41F75">
        <w:t>1</w:t>
      </w:r>
      <w:r w:rsidRPr="00B41F75">
        <w:t>5.</w:t>
      </w:r>
    </w:p>
    <w:p w:rsidR="00B073CF" w:rsidRPr="00B41F75" w:rsidRDefault="00B073CF" w:rsidP="00B073CF">
      <w:pPr>
        <w:pStyle w:val="a3"/>
        <w:numPr>
          <w:ilvl w:val="0"/>
          <w:numId w:val="24"/>
        </w:numPr>
        <w:spacing w:before="0" w:beforeAutospacing="0" w:after="0" w:afterAutospacing="0"/>
      </w:pPr>
      <w:r w:rsidRPr="00B41F75">
        <w:t xml:space="preserve">Г. </w:t>
      </w:r>
      <w:proofErr w:type="spellStart"/>
      <w:r w:rsidRPr="00B41F75">
        <w:t>Фелленберг</w:t>
      </w:r>
      <w:proofErr w:type="spellEnd"/>
      <w:r w:rsidRPr="00B41F75">
        <w:t xml:space="preserve"> – Загрязнение природной среды – М, мир, 1997 г</w:t>
      </w:r>
    </w:p>
    <w:p w:rsidR="00B073CF" w:rsidRPr="00B41F75" w:rsidRDefault="00B073CF" w:rsidP="00B073CF">
      <w:pPr>
        <w:pStyle w:val="a3"/>
        <w:numPr>
          <w:ilvl w:val="0"/>
          <w:numId w:val="24"/>
        </w:numPr>
        <w:spacing w:before="0" w:beforeAutospacing="0" w:after="0" w:afterAutospacing="0"/>
      </w:pPr>
      <w:r w:rsidRPr="00B41F75">
        <w:t>Т.Н. Литвинова – Задачи по химии с медико-биологической направленностью, - Ростов-на-Дону. Феникс, 201</w:t>
      </w:r>
      <w:r w:rsidR="004E5EF1" w:rsidRPr="00B41F75">
        <w:t>8</w:t>
      </w:r>
      <w:r w:rsidRPr="00B41F75">
        <w:t xml:space="preserve"> г</w:t>
      </w:r>
    </w:p>
    <w:p w:rsidR="00B073CF" w:rsidRPr="00B41F75" w:rsidRDefault="00B073CF" w:rsidP="00B073CF">
      <w:pPr>
        <w:pStyle w:val="a3"/>
        <w:spacing w:before="0" w:beforeAutospacing="0" w:after="0" w:afterAutospacing="0"/>
        <w:rPr>
          <w:b/>
          <w:bCs/>
        </w:rPr>
      </w:pPr>
    </w:p>
    <w:p w:rsidR="00B073CF" w:rsidRPr="00B41F75" w:rsidRDefault="00B073CF" w:rsidP="00B073CF">
      <w:pPr>
        <w:pStyle w:val="a3"/>
        <w:spacing w:before="0" w:beforeAutospacing="0" w:after="0" w:afterAutospacing="0"/>
        <w:rPr>
          <w:b/>
          <w:bCs/>
        </w:rPr>
      </w:pPr>
    </w:p>
    <w:p w:rsidR="00B073CF" w:rsidRPr="00B41F75" w:rsidRDefault="00B073CF" w:rsidP="00B073CF">
      <w:pPr>
        <w:pStyle w:val="a3"/>
        <w:spacing w:before="0" w:beforeAutospacing="0" w:after="0" w:afterAutospacing="0"/>
        <w:ind w:left="709" w:hanging="425"/>
      </w:pPr>
      <w:r w:rsidRPr="00B41F75">
        <w:rPr>
          <w:b/>
          <w:bCs/>
        </w:rPr>
        <w:t>Цифровые и электронные образовательные ресурсы:</w:t>
      </w:r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Библиотека электронных наглядных и учебных пособий</w:t>
      </w:r>
      <w:r w:rsidRPr="00B41F75">
        <w:rPr>
          <w:rStyle w:val="apple-converted-space"/>
        </w:rPr>
        <w:t> </w:t>
      </w:r>
      <w:hyperlink r:id="rId8" w:history="1">
        <w:r w:rsidRPr="00B41F75">
          <w:rPr>
            <w:rStyle w:val="ac"/>
            <w:color w:val="auto"/>
          </w:rPr>
          <w:t>www.edu</w:t>
        </w:r>
      </w:hyperlink>
      <w:r w:rsidRPr="00B41F75">
        <w:t>.</w:t>
      </w:r>
      <w:r w:rsidRPr="00B41F75">
        <w:rPr>
          <w:rStyle w:val="apple-converted-space"/>
        </w:rPr>
        <w:t> </w:t>
      </w:r>
      <w:r w:rsidRPr="00B41F75">
        <w:t>rt.ru</w:t>
      </w:r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Электронные пособия библиотеки «Кирилл и Мефодий».</w:t>
      </w:r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htpp://www.alhimik.ru</w:t>
      </w:r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htpp//www./schoolchemistry.by.ru</w:t>
      </w:r>
    </w:p>
    <w:p w:rsidR="00B073CF" w:rsidRPr="00B41F75" w:rsidRDefault="00C67808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hyperlink r:id="rId9" w:history="1">
        <w:r w:rsidR="00B073CF" w:rsidRPr="00B41F75">
          <w:rPr>
            <w:rStyle w:val="ac"/>
            <w:color w:val="auto"/>
          </w:rPr>
          <w:t>www.1september.ru</w:t>
        </w:r>
      </w:hyperlink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htpp//www./school-collection.edu.ru</w:t>
      </w:r>
    </w:p>
    <w:p w:rsidR="00B073CF" w:rsidRPr="00B41F75" w:rsidRDefault="00B073CF" w:rsidP="00B073CF">
      <w:pPr>
        <w:pStyle w:val="a3"/>
        <w:numPr>
          <w:ilvl w:val="0"/>
          <w:numId w:val="25"/>
        </w:numPr>
        <w:spacing w:before="0" w:beforeAutospacing="0" w:after="0" w:afterAutospacing="0" w:line="285" w:lineRule="atLeast"/>
        <w:ind w:left="709" w:hanging="425"/>
      </w:pPr>
      <w:r w:rsidRPr="00B41F75">
        <w:t>edu.tatar.ru</w:t>
      </w:r>
    </w:p>
    <w:p w:rsidR="000916C5" w:rsidRPr="001A1E7C" w:rsidRDefault="000916C5" w:rsidP="00650B45">
      <w:pPr>
        <w:spacing w:line="276" w:lineRule="auto"/>
        <w:ind w:left="284"/>
        <w:rPr>
          <w:lang w:val="en-US"/>
        </w:rPr>
      </w:pPr>
    </w:p>
    <w:sectPr w:rsidR="000916C5" w:rsidRPr="001A1E7C" w:rsidSect="001C5604">
      <w:pgSz w:w="11906" w:h="16838"/>
      <w:pgMar w:top="854" w:right="850" w:bottom="611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75" w:rsidRDefault="00B41F75" w:rsidP="00651428">
      <w:r>
        <w:separator/>
      </w:r>
    </w:p>
  </w:endnote>
  <w:endnote w:type="continuationSeparator" w:id="0">
    <w:p w:rsidR="00B41F75" w:rsidRDefault="00B41F75" w:rsidP="0065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75" w:rsidRDefault="00B41F75" w:rsidP="00651428">
      <w:r>
        <w:separator/>
      </w:r>
    </w:p>
  </w:footnote>
  <w:footnote w:type="continuationSeparator" w:id="0">
    <w:p w:rsidR="00B41F75" w:rsidRDefault="00B41F75" w:rsidP="0065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4A"/>
    <w:multiLevelType w:val="hybridMultilevel"/>
    <w:tmpl w:val="DB668D8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C6E59"/>
    <w:multiLevelType w:val="multilevel"/>
    <w:tmpl w:val="189A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57C3A"/>
    <w:multiLevelType w:val="hybridMultilevel"/>
    <w:tmpl w:val="196A7B1E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6B6D"/>
    <w:multiLevelType w:val="hybridMultilevel"/>
    <w:tmpl w:val="FC9EEC00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02DF"/>
    <w:multiLevelType w:val="multilevel"/>
    <w:tmpl w:val="B28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70D61"/>
    <w:multiLevelType w:val="hybridMultilevel"/>
    <w:tmpl w:val="E4CC0E74"/>
    <w:lvl w:ilvl="0" w:tplc="D096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07F69"/>
    <w:multiLevelType w:val="hybridMultilevel"/>
    <w:tmpl w:val="46FEEB08"/>
    <w:lvl w:ilvl="0" w:tplc="195C255E">
      <w:numFmt w:val="bullet"/>
      <w:lvlText w:val="-"/>
      <w:lvlJc w:val="left"/>
      <w:pPr>
        <w:ind w:left="11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FEF876">
      <w:numFmt w:val="bullet"/>
      <w:lvlText w:val="-"/>
      <w:lvlJc w:val="left"/>
      <w:pPr>
        <w:ind w:left="11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F6B29A">
      <w:numFmt w:val="bullet"/>
      <w:lvlText w:val="•"/>
      <w:lvlJc w:val="left"/>
      <w:pPr>
        <w:ind w:left="2946" w:hanging="207"/>
      </w:pPr>
      <w:rPr>
        <w:rFonts w:hint="default"/>
        <w:lang w:val="ru-RU" w:eastAsia="en-US" w:bidi="ar-SA"/>
      </w:rPr>
    </w:lvl>
    <w:lvl w:ilvl="3" w:tplc="6E2050E4">
      <w:numFmt w:val="bullet"/>
      <w:lvlText w:val="•"/>
      <w:lvlJc w:val="left"/>
      <w:pPr>
        <w:ind w:left="3839" w:hanging="207"/>
      </w:pPr>
      <w:rPr>
        <w:rFonts w:hint="default"/>
        <w:lang w:val="ru-RU" w:eastAsia="en-US" w:bidi="ar-SA"/>
      </w:rPr>
    </w:lvl>
    <w:lvl w:ilvl="4" w:tplc="9D5C6E76">
      <w:numFmt w:val="bullet"/>
      <w:lvlText w:val="•"/>
      <w:lvlJc w:val="left"/>
      <w:pPr>
        <w:ind w:left="4732" w:hanging="207"/>
      </w:pPr>
      <w:rPr>
        <w:rFonts w:hint="default"/>
        <w:lang w:val="ru-RU" w:eastAsia="en-US" w:bidi="ar-SA"/>
      </w:rPr>
    </w:lvl>
    <w:lvl w:ilvl="5" w:tplc="1162540E">
      <w:numFmt w:val="bullet"/>
      <w:lvlText w:val="•"/>
      <w:lvlJc w:val="left"/>
      <w:pPr>
        <w:ind w:left="5625" w:hanging="207"/>
      </w:pPr>
      <w:rPr>
        <w:rFonts w:hint="default"/>
        <w:lang w:val="ru-RU" w:eastAsia="en-US" w:bidi="ar-SA"/>
      </w:rPr>
    </w:lvl>
    <w:lvl w:ilvl="6" w:tplc="F67E052A">
      <w:numFmt w:val="bullet"/>
      <w:lvlText w:val="•"/>
      <w:lvlJc w:val="left"/>
      <w:pPr>
        <w:ind w:left="6518" w:hanging="207"/>
      </w:pPr>
      <w:rPr>
        <w:rFonts w:hint="default"/>
        <w:lang w:val="ru-RU" w:eastAsia="en-US" w:bidi="ar-SA"/>
      </w:rPr>
    </w:lvl>
    <w:lvl w:ilvl="7" w:tplc="64E62568">
      <w:numFmt w:val="bullet"/>
      <w:lvlText w:val="•"/>
      <w:lvlJc w:val="left"/>
      <w:pPr>
        <w:ind w:left="7411" w:hanging="207"/>
      </w:pPr>
      <w:rPr>
        <w:rFonts w:hint="default"/>
        <w:lang w:val="ru-RU" w:eastAsia="en-US" w:bidi="ar-SA"/>
      </w:rPr>
    </w:lvl>
    <w:lvl w:ilvl="8" w:tplc="51BACBDE">
      <w:numFmt w:val="bullet"/>
      <w:lvlText w:val="•"/>
      <w:lvlJc w:val="left"/>
      <w:pPr>
        <w:ind w:left="8304" w:hanging="207"/>
      </w:pPr>
      <w:rPr>
        <w:rFonts w:hint="default"/>
        <w:lang w:val="ru-RU" w:eastAsia="en-US" w:bidi="ar-SA"/>
      </w:rPr>
    </w:lvl>
  </w:abstractNum>
  <w:abstractNum w:abstractNumId="7">
    <w:nsid w:val="15906472"/>
    <w:multiLevelType w:val="multilevel"/>
    <w:tmpl w:val="651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22DEE"/>
    <w:multiLevelType w:val="multilevel"/>
    <w:tmpl w:val="6BB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9169F"/>
    <w:multiLevelType w:val="multilevel"/>
    <w:tmpl w:val="2BB0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F405B"/>
    <w:multiLevelType w:val="multilevel"/>
    <w:tmpl w:val="3008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9013B"/>
    <w:multiLevelType w:val="multilevel"/>
    <w:tmpl w:val="A6FA5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F3475"/>
    <w:multiLevelType w:val="multilevel"/>
    <w:tmpl w:val="43E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63217"/>
    <w:multiLevelType w:val="multilevel"/>
    <w:tmpl w:val="91D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0E6034"/>
    <w:multiLevelType w:val="multilevel"/>
    <w:tmpl w:val="E1AC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14F05"/>
    <w:multiLevelType w:val="hybridMultilevel"/>
    <w:tmpl w:val="7F58E260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74C5B"/>
    <w:multiLevelType w:val="multilevel"/>
    <w:tmpl w:val="ED9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17247"/>
    <w:multiLevelType w:val="multilevel"/>
    <w:tmpl w:val="D76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662959"/>
    <w:multiLevelType w:val="multilevel"/>
    <w:tmpl w:val="3C889C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43EBC"/>
    <w:multiLevelType w:val="hybridMultilevel"/>
    <w:tmpl w:val="F466B408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1047F"/>
    <w:multiLevelType w:val="multilevel"/>
    <w:tmpl w:val="5F8C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80408B"/>
    <w:multiLevelType w:val="hybridMultilevel"/>
    <w:tmpl w:val="D116D8B2"/>
    <w:lvl w:ilvl="0" w:tplc="E0361D82"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A12B90C">
      <w:numFmt w:val="bullet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2" w:tplc="ADBA2752">
      <w:numFmt w:val="bullet"/>
      <w:lvlText w:val="•"/>
      <w:lvlJc w:val="left"/>
      <w:pPr>
        <w:ind w:left="2210" w:hanging="164"/>
      </w:pPr>
      <w:rPr>
        <w:rFonts w:hint="default"/>
        <w:lang w:val="ru-RU" w:eastAsia="en-US" w:bidi="ar-SA"/>
      </w:rPr>
    </w:lvl>
    <w:lvl w:ilvl="3" w:tplc="BBDEE962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1CC27D88">
      <w:numFmt w:val="bullet"/>
      <w:lvlText w:val="•"/>
      <w:lvlJc w:val="left"/>
      <w:pPr>
        <w:ind w:left="4180" w:hanging="164"/>
      </w:pPr>
      <w:rPr>
        <w:rFonts w:hint="default"/>
        <w:lang w:val="ru-RU" w:eastAsia="en-US" w:bidi="ar-SA"/>
      </w:rPr>
    </w:lvl>
    <w:lvl w:ilvl="5" w:tplc="6E263692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6" w:tplc="E516FCFE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6388C0FC">
      <w:numFmt w:val="bullet"/>
      <w:lvlText w:val="•"/>
      <w:lvlJc w:val="left"/>
      <w:pPr>
        <w:ind w:left="7135" w:hanging="164"/>
      </w:pPr>
      <w:rPr>
        <w:rFonts w:hint="default"/>
        <w:lang w:val="ru-RU" w:eastAsia="en-US" w:bidi="ar-SA"/>
      </w:rPr>
    </w:lvl>
    <w:lvl w:ilvl="8" w:tplc="2B8AC7E4">
      <w:numFmt w:val="bullet"/>
      <w:lvlText w:val="•"/>
      <w:lvlJc w:val="left"/>
      <w:pPr>
        <w:ind w:left="8120" w:hanging="164"/>
      </w:pPr>
      <w:rPr>
        <w:rFonts w:hint="default"/>
        <w:lang w:val="ru-RU" w:eastAsia="en-US" w:bidi="ar-SA"/>
      </w:rPr>
    </w:lvl>
  </w:abstractNum>
  <w:abstractNum w:abstractNumId="22">
    <w:nsid w:val="388C2308"/>
    <w:multiLevelType w:val="multilevel"/>
    <w:tmpl w:val="3D36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9C5BCC"/>
    <w:multiLevelType w:val="multilevel"/>
    <w:tmpl w:val="C6A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D74F7"/>
    <w:multiLevelType w:val="multilevel"/>
    <w:tmpl w:val="F1B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F67A3F"/>
    <w:multiLevelType w:val="multilevel"/>
    <w:tmpl w:val="0E9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2716A"/>
    <w:multiLevelType w:val="multilevel"/>
    <w:tmpl w:val="90E8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81FBA"/>
    <w:multiLevelType w:val="hybridMultilevel"/>
    <w:tmpl w:val="A650F97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F5D1A"/>
    <w:multiLevelType w:val="hybridMultilevel"/>
    <w:tmpl w:val="CFEE90F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D71E8"/>
    <w:multiLevelType w:val="multilevel"/>
    <w:tmpl w:val="67686F4E"/>
    <w:lvl w:ilvl="0">
      <w:start w:val="1"/>
      <w:numFmt w:val="decimal"/>
      <w:lvlText w:val="%1."/>
      <w:lvlJc w:val="left"/>
      <w:pPr>
        <w:ind w:left="523" w:hanging="2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0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71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7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207"/>
      </w:pPr>
      <w:rPr>
        <w:rFonts w:hint="default"/>
        <w:lang w:val="ru-RU" w:eastAsia="en-US" w:bidi="ar-SA"/>
      </w:rPr>
    </w:lvl>
  </w:abstractNum>
  <w:abstractNum w:abstractNumId="30">
    <w:nsid w:val="5BEB18E0"/>
    <w:multiLevelType w:val="multilevel"/>
    <w:tmpl w:val="DAA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506C9"/>
    <w:multiLevelType w:val="multilevel"/>
    <w:tmpl w:val="1E504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61BC402A"/>
    <w:multiLevelType w:val="hybridMultilevel"/>
    <w:tmpl w:val="BD38A64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562BD"/>
    <w:multiLevelType w:val="multilevel"/>
    <w:tmpl w:val="893E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C84258"/>
    <w:multiLevelType w:val="hybridMultilevel"/>
    <w:tmpl w:val="F6363A2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E1B24"/>
    <w:multiLevelType w:val="hybridMultilevel"/>
    <w:tmpl w:val="B1544F72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116CE"/>
    <w:multiLevelType w:val="multilevel"/>
    <w:tmpl w:val="4726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884716"/>
    <w:multiLevelType w:val="multilevel"/>
    <w:tmpl w:val="D298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514CAF"/>
    <w:multiLevelType w:val="hybridMultilevel"/>
    <w:tmpl w:val="30744ED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B47BC"/>
    <w:multiLevelType w:val="hybridMultilevel"/>
    <w:tmpl w:val="94EA58B2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C1933"/>
    <w:multiLevelType w:val="multilevel"/>
    <w:tmpl w:val="C8EA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A3A6B"/>
    <w:multiLevelType w:val="multilevel"/>
    <w:tmpl w:val="C8BE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D33E6"/>
    <w:multiLevelType w:val="multilevel"/>
    <w:tmpl w:val="84A2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B7794C"/>
    <w:multiLevelType w:val="hybridMultilevel"/>
    <w:tmpl w:val="4C5025CC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6"/>
  </w:num>
  <w:num w:numId="4">
    <w:abstractNumId w:val="12"/>
  </w:num>
  <w:num w:numId="5">
    <w:abstractNumId w:val="24"/>
  </w:num>
  <w:num w:numId="6">
    <w:abstractNumId w:val="10"/>
  </w:num>
  <w:num w:numId="7">
    <w:abstractNumId w:val="36"/>
  </w:num>
  <w:num w:numId="8">
    <w:abstractNumId w:val="17"/>
  </w:num>
  <w:num w:numId="9">
    <w:abstractNumId w:val="13"/>
  </w:num>
  <w:num w:numId="10">
    <w:abstractNumId w:val="26"/>
  </w:num>
  <w:num w:numId="11">
    <w:abstractNumId w:val="41"/>
  </w:num>
  <w:num w:numId="12">
    <w:abstractNumId w:val="40"/>
  </w:num>
  <w:num w:numId="13">
    <w:abstractNumId w:val="31"/>
  </w:num>
  <w:num w:numId="14">
    <w:abstractNumId w:val="1"/>
  </w:num>
  <w:num w:numId="15">
    <w:abstractNumId w:val="20"/>
  </w:num>
  <w:num w:numId="16">
    <w:abstractNumId w:val="9"/>
  </w:num>
  <w:num w:numId="17">
    <w:abstractNumId w:val="11"/>
  </w:num>
  <w:num w:numId="18">
    <w:abstractNumId w:val="42"/>
  </w:num>
  <w:num w:numId="19">
    <w:abstractNumId w:val="4"/>
  </w:num>
  <w:num w:numId="20">
    <w:abstractNumId w:val="37"/>
  </w:num>
  <w:num w:numId="21">
    <w:abstractNumId w:val="25"/>
  </w:num>
  <w:num w:numId="22">
    <w:abstractNumId w:val="30"/>
  </w:num>
  <w:num w:numId="23">
    <w:abstractNumId w:val="5"/>
  </w:num>
  <w:num w:numId="24">
    <w:abstractNumId w:val="22"/>
  </w:num>
  <w:num w:numId="25">
    <w:abstractNumId w:val="14"/>
  </w:num>
  <w:num w:numId="26">
    <w:abstractNumId w:val="23"/>
  </w:num>
  <w:num w:numId="27">
    <w:abstractNumId w:val="38"/>
  </w:num>
  <w:num w:numId="28">
    <w:abstractNumId w:val="0"/>
  </w:num>
  <w:num w:numId="29">
    <w:abstractNumId w:val="2"/>
  </w:num>
  <w:num w:numId="30">
    <w:abstractNumId w:val="35"/>
  </w:num>
  <w:num w:numId="31">
    <w:abstractNumId w:val="27"/>
  </w:num>
  <w:num w:numId="32">
    <w:abstractNumId w:val="28"/>
  </w:num>
  <w:num w:numId="33">
    <w:abstractNumId w:val="3"/>
  </w:num>
  <w:num w:numId="34">
    <w:abstractNumId w:val="19"/>
  </w:num>
  <w:num w:numId="35">
    <w:abstractNumId w:val="34"/>
  </w:num>
  <w:num w:numId="36">
    <w:abstractNumId w:val="7"/>
  </w:num>
  <w:num w:numId="37">
    <w:abstractNumId w:val="8"/>
  </w:num>
  <w:num w:numId="38">
    <w:abstractNumId w:val="21"/>
  </w:num>
  <w:num w:numId="39">
    <w:abstractNumId w:val="6"/>
  </w:num>
  <w:num w:numId="40">
    <w:abstractNumId w:val="29"/>
  </w:num>
  <w:num w:numId="41">
    <w:abstractNumId w:val="15"/>
  </w:num>
  <w:num w:numId="42">
    <w:abstractNumId w:val="43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51428"/>
    <w:rsid w:val="0000651E"/>
    <w:rsid w:val="0002119A"/>
    <w:rsid w:val="000916C5"/>
    <w:rsid w:val="000B4C55"/>
    <w:rsid w:val="000C7A3E"/>
    <w:rsid w:val="000D63B3"/>
    <w:rsid w:val="001626F7"/>
    <w:rsid w:val="001A1E7C"/>
    <w:rsid w:val="001A2E88"/>
    <w:rsid w:val="001B3375"/>
    <w:rsid w:val="001C5604"/>
    <w:rsid w:val="001E19F2"/>
    <w:rsid w:val="002A0D0F"/>
    <w:rsid w:val="002B49E1"/>
    <w:rsid w:val="00412BBE"/>
    <w:rsid w:val="00485188"/>
    <w:rsid w:val="004B1437"/>
    <w:rsid w:val="004E5EF1"/>
    <w:rsid w:val="004E7275"/>
    <w:rsid w:val="00500428"/>
    <w:rsid w:val="00553F68"/>
    <w:rsid w:val="005D3350"/>
    <w:rsid w:val="006025BB"/>
    <w:rsid w:val="00650B45"/>
    <w:rsid w:val="00651428"/>
    <w:rsid w:val="006B762B"/>
    <w:rsid w:val="006D794C"/>
    <w:rsid w:val="00806319"/>
    <w:rsid w:val="00827A56"/>
    <w:rsid w:val="00864E6D"/>
    <w:rsid w:val="008A7616"/>
    <w:rsid w:val="008D14CD"/>
    <w:rsid w:val="0091725B"/>
    <w:rsid w:val="0092793C"/>
    <w:rsid w:val="009A6610"/>
    <w:rsid w:val="009C22FE"/>
    <w:rsid w:val="009C7BEA"/>
    <w:rsid w:val="00A31C95"/>
    <w:rsid w:val="00A37851"/>
    <w:rsid w:val="00A96340"/>
    <w:rsid w:val="00AB608A"/>
    <w:rsid w:val="00AF73B2"/>
    <w:rsid w:val="00B073CF"/>
    <w:rsid w:val="00B22B43"/>
    <w:rsid w:val="00B41F75"/>
    <w:rsid w:val="00B668EB"/>
    <w:rsid w:val="00BC4F06"/>
    <w:rsid w:val="00C229C7"/>
    <w:rsid w:val="00C64E12"/>
    <w:rsid w:val="00C67808"/>
    <w:rsid w:val="00CE10A5"/>
    <w:rsid w:val="00D062F0"/>
    <w:rsid w:val="00D33069"/>
    <w:rsid w:val="00D33D8D"/>
    <w:rsid w:val="00D42E66"/>
    <w:rsid w:val="00D82652"/>
    <w:rsid w:val="00D97BFB"/>
    <w:rsid w:val="00DA25E9"/>
    <w:rsid w:val="00DD0E71"/>
    <w:rsid w:val="00E34048"/>
    <w:rsid w:val="00E452E2"/>
    <w:rsid w:val="00E66D82"/>
    <w:rsid w:val="00ED7C4D"/>
    <w:rsid w:val="00EF788F"/>
    <w:rsid w:val="00F60EC1"/>
    <w:rsid w:val="00F9373B"/>
    <w:rsid w:val="00FB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A2E88"/>
    <w:pPr>
      <w:widowControl w:val="0"/>
      <w:autoSpaceDE w:val="0"/>
      <w:autoSpaceDN w:val="0"/>
      <w:ind w:left="240"/>
      <w:jc w:val="both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42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6514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428"/>
  </w:style>
  <w:style w:type="paragraph" w:styleId="a6">
    <w:name w:val="footer"/>
    <w:basedOn w:val="a"/>
    <w:link w:val="a7"/>
    <w:uiPriority w:val="99"/>
    <w:semiHidden/>
    <w:unhideWhenUsed/>
    <w:rsid w:val="006514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428"/>
  </w:style>
  <w:style w:type="character" w:styleId="a8">
    <w:name w:val="Strong"/>
    <w:basedOn w:val="a0"/>
    <w:uiPriority w:val="22"/>
    <w:qFormat/>
    <w:rsid w:val="001626F7"/>
    <w:rPr>
      <w:b/>
      <w:bCs/>
    </w:rPr>
  </w:style>
  <w:style w:type="character" w:customStyle="1" w:styleId="apple-converted-space">
    <w:name w:val="apple-converted-space"/>
    <w:basedOn w:val="a0"/>
    <w:rsid w:val="001626F7"/>
  </w:style>
  <w:style w:type="character" w:styleId="a9">
    <w:name w:val="Emphasis"/>
    <w:basedOn w:val="a0"/>
    <w:uiPriority w:val="20"/>
    <w:qFormat/>
    <w:rsid w:val="00AB608A"/>
    <w:rPr>
      <w:i/>
      <w:iCs/>
    </w:rPr>
  </w:style>
  <w:style w:type="paragraph" w:styleId="aa">
    <w:name w:val="List Paragraph"/>
    <w:basedOn w:val="a"/>
    <w:uiPriority w:val="34"/>
    <w:qFormat/>
    <w:rsid w:val="00F60EC1"/>
    <w:pPr>
      <w:ind w:left="720"/>
      <w:contextualSpacing/>
    </w:pPr>
  </w:style>
  <w:style w:type="table" w:styleId="ab">
    <w:name w:val="Table Grid"/>
    <w:basedOn w:val="a1"/>
    <w:uiPriority w:val="59"/>
    <w:unhideWhenUsed/>
    <w:rsid w:val="005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073CF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locked/>
    <w:rsid w:val="009A6610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6610"/>
    <w:pPr>
      <w:widowControl w:val="0"/>
      <w:shd w:val="clear" w:color="auto" w:fill="FFFFFF"/>
      <w:spacing w:after="300" w:line="0" w:lineRule="atLeast"/>
      <w:ind w:hanging="36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ad">
    <w:name w:val="Содержимое таблицы"/>
    <w:basedOn w:val="a"/>
    <w:rsid w:val="009A6610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BC4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C4F06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C4F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4F06"/>
    <w:pPr>
      <w:widowControl w:val="0"/>
      <w:autoSpaceDE w:val="0"/>
      <w:autoSpaceDN w:val="0"/>
      <w:spacing w:line="301" w:lineRule="exact"/>
      <w:ind w:left="112" w:right="166"/>
      <w:jc w:val="center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2E8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1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6FF4F-C7E4-4813-BD8A-7A4BF84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6728</Words>
  <Characters>38355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Львовна</dc:creator>
  <cp:keywords/>
  <dc:description/>
  <cp:lastModifiedBy>User Windows</cp:lastModifiedBy>
  <cp:revision>18</cp:revision>
  <cp:lastPrinted>2024-10-01T20:53:00Z</cp:lastPrinted>
  <dcterms:created xsi:type="dcterms:W3CDTF">2022-11-14T19:43:00Z</dcterms:created>
  <dcterms:modified xsi:type="dcterms:W3CDTF">2024-10-01T20:54:00Z</dcterms:modified>
</cp:coreProperties>
</file>