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F9" w:rsidRDefault="002D7E47">
      <w:r>
        <w:t>График проведения мастер-классов для педагогов</w:t>
      </w:r>
      <w:r w:rsidR="001D52A5">
        <w:t xml:space="preserve">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"/>
        <w:gridCol w:w="1892"/>
        <w:gridCol w:w="3557"/>
        <w:gridCol w:w="3744"/>
      </w:tblGrid>
      <w:tr w:rsidR="002D7E47" w:rsidTr="000B4448">
        <w:tc>
          <w:tcPr>
            <w:tcW w:w="378" w:type="dxa"/>
          </w:tcPr>
          <w:p w:rsidR="002D7E47" w:rsidRDefault="002D7E47" w:rsidP="000B4448">
            <w:r>
              <w:t>1</w:t>
            </w:r>
          </w:p>
        </w:tc>
        <w:tc>
          <w:tcPr>
            <w:tcW w:w="1892" w:type="dxa"/>
          </w:tcPr>
          <w:p w:rsidR="002D7E47" w:rsidRDefault="002D7E47" w:rsidP="000B4448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3557" w:type="dxa"/>
          </w:tcPr>
          <w:p w:rsidR="002D7E47" w:rsidRDefault="002D7E47" w:rsidP="000B444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подходах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03-49);</w:t>
            </w:r>
          </w:p>
          <w:p w:rsidR="002D7E47" w:rsidRPr="003B77E6" w:rsidRDefault="002D7E47" w:rsidP="000B444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напомнить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оцениванию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закреплены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актах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7E47" w:rsidRPr="003B77E6" w:rsidRDefault="002D7E47" w:rsidP="000B444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процедурах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7E47" w:rsidRPr="003B77E6" w:rsidRDefault="002D7E47" w:rsidP="000B444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7E47" w:rsidRDefault="002D7E47" w:rsidP="000B4448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объективности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3744" w:type="dxa"/>
          </w:tcPr>
          <w:p w:rsidR="002D7E47" w:rsidRDefault="002D7E47" w:rsidP="000B4448">
            <w:r>
              <w:t>Август, 4 неделя</w:t>
            </w:r>
          </w:p>
          <w:p w:rsidR="002D7E47" w:rsidRDefault="002D7E47" w:rsidP="000B4448">
            <w:proofErr w:type="spellStart"/>
            <w:r>
              <w:t>Жучкова</w:t>
            </w:r>
            <w:proofErr w:type="spellEnd"/>
            <w:r>
              <w:t xml:space="preserve"> М.С.</w:t>
            </w:r>
          </w:p>
          <w:p w:rsidR="002D7E47" w:rsidRDefault="002D7E47" w:rsidP="000B4448">
            <w:proofErr w:type="spellStart"/>
            <w:r>
              <w:t>Щербюк</w:t>
            </w:r>
            <w:proofErr w:type="spellEnd"/>
            <w:r>
              <w:t xml:space="preserve"> С.А. </w:t>
            </w:r>
          </w:p>
        </w:tc>
      </w:tr>
      <w:tr w:rsidR="00F53A12" w:rsidTr="000B4448">
        <w:tc>
          <w:tcPr>
            <w:tcW w:w="378" w:type="dxa"/>
          </w:tcPr>
          <w:p w:rsidR="00F53A12" w:rsidRDefault="00F53A12" w:rsidP="000B4448">
            <w:r>
              <w:t>2</w:t>
            </w:r>
          </w:p>
        </w:tc>
        <w:tc>
          <w:tcPr>
            <w:tcW w:w="1892" w:type="dxa"/>
          </w:tcPr>
          <w:p w:rsidR="00F53A12" w:rsidRDefault="00F53A12" w:rsidP="00546748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уроках»</w:t>
            </w:r>
          </w:p>
        </w:tc>
        <w:tc>
          <w:tcPr>
            <w:tcW w:w="3557" w:type="dxa"/>
          </w:tcPr>
          <w:p w:rsidR="00F53A12" w:rsidRDefault="00F53A12" w:rsidP="00546748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платформы</w:t>
            </w:r>
          </w:p>
          <w:p w:rsidR="00F53A12" w:rsidRDefault="00F53A12" w:rsidP="00546748"/>
          <w:p w:rsidR="00F53A12" w:rsidRPr="00DA2485" w:rsidRDefault="00F53A12" w:rsidP="00546748">
            <w:pPr>
              <w:tabs>
                <w:tab w:val="left" w:pos="1218"/>
              </w:tabs>
            </w:pPr>
            <w:r>
              <w:tab/>
            </w:r>
          </w:p>
        </w:tc>
        <w:tc>
          <w:tcPr>
            <w:tcW w:w="3744" w:type="dxa"/>
          </w:tcPr>
          <w:p w:rsidR="00F53A12" w:rsidRDefault="00F53A12" w:rsidP="00546748">
            <w:r>
              <w:t>Октябрь, 2 неделя</w:t>
            </w:r>
          </w:p>
          <w:p w:rsidR="00F53A12" w:rsidRDefault="00F53A12" w:rsidP="00546748">
            <w:r>
              <w:t xml:space="preserve"> </w:t>
            </w:r>
            <w:proofErr w:type="spellStart"/>
            <w:r>
              <w:t>Щербюк</w:t>
            </w:r>
            <w:proofErr w:type="spellEnd"/>
            <w:r>
              <w:t xml:space="preserve"> С.А.</w:t>
            </w:r>
          </w:p>
          <w:p w:rsidR="00F53A12" w:rsidRDefault="00F53A12" w:rsidP="00546748">
            <w:r>
              <w:t>Беликова И.Е.</w:t>
            </w:r>
          </w:p>
        </w:tc>
      </w:tr>
      <w:tr w:rsidR="00F53A12" w:rsidTr="000B4448">
        <w:tc>
          <w:tcPr>
            <w:tcW w:w="378" w:type="dxa"/>
          </w:tcPr>
          <w:p w:rsidR="00F53A12" w:rsidRDefault="00F53A12" w:rsidP="000B4448">
            <w:r>
              <w:t>3</w:t>
            </w:r>
          </w:p>
        </w:tc>
        <w:tc>
          <w:tcPr>
            <w:tcW w:w="1892" w:type="dxa"/>
          </w:tcPr>
          <w:p w:rsidR="00F53A12" w:rsidRPr="003B77E6" w:rsidRDefault="00F53A12" w:rsidP="000B4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46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«Использование интерактивных приёмов обучения на уроках истории и обществознания как средство выявления и поддержки одарённых детей».</w:t>
            </w:r>
          </w:p>
        </w:tc>
        <w:tc>
          <w:tcPr>
            <w:tcW w:w="3557" w:type="dxa"/>
          </w:tcPr>
          <w:p w:rsidR="00F53A12" w:rsidRPr="00952287" w:rsidRDefault="00F53A12" w:rsidP="000B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952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повысить мотивацию учителей-предметников к применению интерактивных приёмов  обучения на уроках с одарёнными детьми</w:t>
            </w:r>
          </w:p>
          <w:p w:rsidR="00F53A12" w:rsidRPr="003B77E6" w:rsidRDefault="00F53A12" w:rsidP="000B444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учителей с интерактивными приёмами  обучения, применяемых в работе с одарёнными детьми</w:t>
            </w:r>
          </w:p>
        </w:tc>
        <w:tc>
          <w:tcPr>
            <w:tcW w:w="3744" w:type="dxa"/>
          </w:tcPr>
          <w:p w:rsidR="00F53A12" w:rsidRDefault="00F53A12" w:rsidP="000B4448">
            <w:r>
              <w:t>Декабрь, 1 неделя</w:t>
            </w:r>
          </w:p>
          <w:p w:rsidR="00F53A12" w:rsidRDefault="00F53A12" w:rsidP="000B4448">
            <w:r>
              <w:t>Исаева Т.А.</w:t>
            </w:r>
          </w:p>
          <w:p w:rsidR="00F53A12" w:rsidRDefault="00F53A12" w:rsidP="000B4448">
            <w:r>
              <w:t>Уточкина Т.В.</w:t>
            </w:r>
          </w:p>
        </w:tc>
      </w:tr>
      <w:tr w:rsidR="00F53A12" w:rsidTr="000B4448">
        <w:tc>
          <w:tcPr>
            <w:tcW w:w="378" w:type="dxa"/>
          </w:tcPr>
          <w:p w:rsidR="00F53A12" w:rsidRDefault="00F53A12" w:rsidP="000B4448">
            <w:r>
              <w:t>4</w:t>
            </w:r>
          </w:p>
        </w:tc>
        <w:tc>
          <w:tcPr>
            <w:tcW w:w="1892" w:type="dxa"/>
          </w:tcPr>
          <w:p w:rsidR="00F53A12" w:rsidRPr="003B77E6" w:rsidRDefault="00F53A12" w:rsidP="000B4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111111"/>
                <w:sz w:val="24"/>
                <w:szCs w:val="24"/>
              </w:rPr>
              <w:t xml:space="preserve">«Применение активных методов обучения на уроках в начальной  </w:t>
            </w:r>
            <w:r>
              <w:rPr>
                <w:rFonts w:cstheme="minorHAnsi"/>
                <w:color w:val="111111"/>
                <w:sz w:val="24"/>
                <w:szCs w:val="24"/>
              </w:rPr>
              <w:lastRenderedPageBreak/>
              <w:t>школе»</w:t>
            </w:r>
          </w:p>
        </w:tc>
        <w:tc>
          <w:tcPr>
            <w:tcW w:w="3557" w:type="dxa"/>
          </w:tcPr>
          <w:p w:rsidR="00F53A12" w:rsidRPr="003B77E6" w:rsidRDefault="00F53A12" w:rsidP="000B4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2E4"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111111"/>
                <w:sz w:val="24"/>
                <w:szCs w:val="24"/>
              </w:rPr>
              <w:t>активных методов обучения на разных этапах урока в начальной  школе</w:t>
            </w:r>
          </w:p>
        </w:tc>
        <w:tc>
          <w:tcPr>
            <w:tcW w:w="3744" w:type="dxa"/>
          </w:tcPr>
          <w:p w:rsidR="00F53A12" w:rsidRDefault="00F53A12" w:rsidP="000B4448">
            <w:r>
              <w:t>Январь, 2 неделя</w:t>
            </w:r>
          </w:p>
          <w:p w:rsidR="00F53A12" w:rsidRDefault="00F53A12" w:rsidP="000B4448">
            <w:proofErr w:type="spellStart"/>
            <w:r>
              <w:t>Карнюхина</w:t>
            </w:r>
            <w:proofErr w:type="spellEnd"/>
            <w:r>
              <w:t xml:space="preserve"> М.А.</w:t>
            </w:r>
          </w:p>
          <w:p w:rsidR="00F53A12" w:rsidRDefault="00F53A12" w:rsidP="000B4448">
            <w:r>
              <w:t>Ивлева Г.А.</w:t>
            </w:r>
          </w:p>
        </w:tc>
      </w:tr>
      <w:tr w:rsidR="00F53A12" w:rsidTr="000B4448">
        <w:tc>
          <w:tcPr>
            <w:tcW w:w="378" w:type="dxa"/>
          </w:tcPr>
          <w:p w:rsidR="00F53A12" w:rsidRDefault="00F53A12" w:rsidP="000B4448">
            <w:r>
              <w:lastRenderedPageBreak/>
              <w:t>5</w:t>
            </w:r>
          </w:p>
        </w:tc>
        <w:tc>
          <w:tcPr>
            <w:tcW w:w="1892" w:type="dxa"/>
          </w:tcPr>
          <w:p w:rsidR="00F53A12" w:rsidRPr="003B77E6" w:rsidRDefault="00F53A12" w:rsidP="000B4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</w:tcPr>
          <w:p w:rsidR="00F53A12" w:rsidRPr="000662E4" w:rsidRDefault="00F53A12" w:rsidP="000B4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педагогов.</w:t>
            </w:r>
          </w:p>
        </w:tc>
        <w:tc>
          <w:tcPr>
            <w:tcW w:w="3744" w:type="dxa"/>
          </w:tcPr>
          <w:p w:rsidR="00F53A12" w:rsidRDefault="00F53A12" w:rsidP="000B4448">
            <w:r>
              <w:t>Март,3-я неделя</w:t>
            </w:r>
          </w:p>
          <w:p w:rsidR="00F53A12" w:rsidRDefault="00F53A12" w:rsidP="000B4448">
            <w:proofErr w:type="spellStart"/>
            <w:r>
              <w:t>Рожковская</w:t>
            </w:r>
            <w:proofErr w:type="spellEnd"/>
            <w:r>
              <w:t xml:space="preserve"> И.В.</w:t>
            </w:r>
          </w:p>
          <w:p w:rsidR="00F53A12" w:rsidRDefault="00F53A12" w:rsidP="000B4448">
            <w:proofErr w:type="spellStart"/>
            <w:r>
              <w:t>Шляхова</w:t>
            </w:r>
            <w:proofErr w:type="spellEnd"/>
            <w:r>
              <w:t xml:space="preserve"> Т.С.</w:t>
            </w:r>
          </w:p>
        </w:tc>
      </w:tr>
      <w:tr w:rsidR="00F53A12" w:rsidTr="000B4448">
        <w:tc>
          <w:tcPr>
            <w:tcW w:w="378" w:type="dxa"/>
          </w:tcPr>
          <w:p w:rsidR="00F53A12" w:rsidRDefault="00F53A12" w:rsidP="000B4448">
            <w:r>
              <w:t>6</w:t>
            </w:r>
          </w:p>
        </w:tc>
        <w:tc>
          <w:tcPr>
            <w:tcW w:w="1892" w:type="dxa"/>
          </w:tcPr>
          <w:p w:rsidR="00F53A12" w:rsidRDefault="00F53A12" w:rsidP="000B4448"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эффективные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57" w:type="dxa"/>
          </w:tcPr>
          <w:p w:rsidR="00F53A12" w:rsidRDefault="00F53A12" w:rsidP="000B4448">
            <w:r w:rsidRPr="00425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педагогов.</w:t>
            </w:r>
          </w:p>
          <w:p w:rsidR="00F53A12" w:rsidRPr="00DA2485" w:rsidRDefault="00F53A12" w:rsidP="000B4448">
            <w:pPr>
              <w:jc w:val="center"/>
            </w:pPr>
          </w:p>
        </w:tc>
        <w:tc>
          <w:tcPr>
            <w:tcW w:w="3744" w:type="dxa"/>
          </w:tcPr>
          <w:p w:rsidR="00F53A12" w:rsidRDefault="00F53A12" w:rsidP="000B4448">
            <w:r>
              <w:t>Апрель, 2 неделя</w:t>
            </w:r>
          </w:p>
          <w:p w:rsidR="00F53A12" w:rsidRDefault="00F53A12" w:rsidP="000B4448">
            <w:r>
              <w:t>Усова Г.И.</w:t>
            </w:r>
          </w:p>
          <w:p w:rsidR="00F53A12" w:rsidRDefault="00F53A12" w:rsidP="000B4448">
            <w:proofErr w:type="spellStart"/>
            <w:r>
              <w:t>Павликова</w:t>
            </w:r>
            <w:proofErr w:type="spellEnd"/>
            <w:r>
              <w:t xml:space="preserve"> Е.В.</w:t>
            </w:r>
          </w:p>
        </w:tc>
      </w:tr>
    </w:tbl>
    <w:p w:rsidR="002D7E47" w:rsidRDefault="002D7E47"/>
    <w:sectPr w:rsidR="002D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5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5"/>
    <w:rsid w:val="000E0460"/>
    <w:rsid w:val="00123FBF"/>
    <w:rsid w:val="001D52A5"/>
    <w:rsid w:val="002D7E47"/>
    <w:rsid w:val="005F50D5"/>
    <w:rsid w:val="00952287"/>
    <w:rsid w:val="00AD607F"/>
    <w:rsid w:val="00B42DF9"/>
    <w:rsid w:val="00C06F6C"/>
    <w:rsid w:val="00D166B2"/>
    <w:rsid w:val="00DA2485"/>
    <w:rsid w:val="00F32AAE"/>
    <w:rsid w:val="00F338CE"/>
    <w:rsid w:val="00F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2024-08-31T15:06:00Z</dcterms:created>
  <dcterms:modified xsi:type="dcterms:W3CDTF">2024-09-08T18:06:00Z</dcterms:modified>
</cp:coreProperties>
</file>